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69420" w14:textId="723DA008" w:rsidR="009D0033" w:rsidRPr="00E46FC3" w:rsidRDefault="0032693C" w:rsidP="009D0033">
      <w:pPr>
        <w:jc w:val="center"/>
        <w:rPr>
          <w:rFonts w:ascii="Palatino" w:hAnsi="Palatino"/>
          <w:b/>
          <w:color w:val="1F497D" w:themeColor="text2"/>
          <w:sz w:val="28"/>
          <w:szCs w:val="28"/>
        </w:rPr>
      </w:pPr>
      <w:r>
        <w:rPr>
          <w:rFonts w:ascii="Palatino" w:hAnsi="Palatino"/>
          <w:b/>
          <w:color w:val="1F497D" w:themeColor="text2"/>
          <w:sz w:val="28"/>
          <w:szCs w:val="28"/>
        </w:rPr>
        <w:t xml:space="preserve">2016 – 2017 </w:t>
      </w:r>
      <w:r w:rsidR="009E647A" w:rsidRPr="00E46FC3">
        <w:rPr>
          <w:rFonts w:ascii="Palatino" w:hAnsi="Palatino"/>
          <w:b/>
          <w:color w:val="1F497D" w:themeColor="text2"/>
          <w:sz w:val="28"/>
          <w:szCs w:val="28"/>
        </w:rPr>
        <w:t xml:space="preserve">Divisional Assessment Process  </w:t>
      </w:r>
    </w:p>
    <w:p w14:paraId="0408815D" w14:textId="1FB28EE1" w:rsidR="009D0033" w:rsidRPr="0032693C" w:rsidRDefault="003477FF" w:rsidP="009D0033">
      <w:pPr>
        <w:jc w:val="center"/>
        <w:rPr>
          <w:rFonts w:ascii="Palatino" w:hAnsi="Palatino"/>
          <w:b/>
          <w:i/>
          <w:color w:val="1F497D" w:themeColor="text2"/>
        </w:rPr>
      </w:pPr>
      <w:r w:rsidRPr="0032693C">
        <w:rPr>
          <w:rFonts w:ascii="Palatino" w:hAnsi="Palatino"/>
          <w:b/>
          <w:i/>
          <w:color w:val="1F497D" w:themeColor="text2"/>
          <w:sz w:val="28"/>
          <w:szCs w:val="28"/>
        </w:rPr>
        <w:t>Mission, Vision</w:t>
      </w:r>
      <w:r w:rsidR="00BB257F">
        <w:rPr>
          <w:rFonts w:ascii="Palatino" w:hAnsi="Palatino"/>
          <w:b/>
          <w:i/>
          <w:color w:val="1F497D" w:themeColor="text2"/>
          <w:sz w:val="28"/>
          <w:szCs w:val="28"/>
        </w:rPr>
        <w:t xml:space="preserve">, </w:t>
      </w:r>
      <w:r w:rsidR="005813CF" w:rsidRPr="0032693C">
        <w:rPr>
          <w:rFonts w:ascii="Palatino" w:hAnsi="Palatino"/>
          <w:b/>
          <w:i/>
          <w:color w:val="1F497D" w:themeColor="text2"/>
          <w:sz w:val="28"/>
          <w:szCs w:val="28"/>
        </w:rPr>
        <w:t>Goals</w:t>
      </w:r>
      <w:r w:rsidR="00BB257F">
        <w:rPr>
          <w:rFonts w:ascii="Palatino" w:hAnsi="Palatino"/>
          <w:b/>
          <w:i/>
          <w:color w:val="1F497D" w:themeColor="text2"/>
          <w:sz w:val="28"/>
          <w:szCs w:val="28"/>
        </w:rPr>
        <w:t>, Outcomes &amp; Objectives</w:t>
      </w:r>
      <w:r w:rsidR="009D0033" w:rsidRPr="0032693C">
        <w:rPr>
          <w:rFonts w:ascii="Palatino" w:hAnsi="Palatino"/>
          <w:b/>
          <w:i/>
          <w:color w:val="1F497D" w:themeColor="text2"/>
        </w:rPr>
        <w:t xml:space="preserve"> </w:t>
      </w:r>
    </w:p>
    <w:p w14:paraId="71E0BEDB" w14:textId="41313AE8" w:rsidR="00E46FC3" w:rsidRPr="00741C7C" w:rsidRDefault="00E46FC3" w:rsidP="009D0033">
      <w:pPr>
        <w:jc w:val="center"/>
        <w:rPr>
          <w:rFonts w:ascii="Palatino" w:hAnsi="Palatino"/>
          <w:b/>
          <w:i/>
          <w:color w:val="1F497D" w:themeColor="text2"/>
          <w:sz w:val="28"/>
          <w:szCs w:val="28"/>
        </w:rPr>
      </w:pPr>
      <w:r w:rsidRPr="00741C7C">
        <w:rPr>
          <w:rFonts w:ascii="Palatino" w:hAnsi="Palatino"/>
          <w:b/>
          <w:i/>
          <w:color w:val="1F497D" w:themeColor="text2"/>
          <w:sz w:val="28"/>
          <w:szCs w:val="28"/>
        </w:rPr>
        <w:t>Part I</w:t>
      </w:r>
    </w:p>
    <w:p w14:paraId="4B00936D" w14:textId="77777777" w:rsidR="009D0033" w:rsidRPr="00E46FC3" w:rsidRDefault="009D0033">
      <w:pPr>
        <w:rPr>
          <w:rFonts w:ascii="Palatino" w:hAnsi="Palatino"/>
          <w:sz w:val="20"/>
          <w:szCs w:val="20"/>
        </w:rPr>
      </w:pPr>
    </w:p>
    <w:p w14:paraId="21566EB6" w14:textId="345CF834" w:rsidR="00EE670A" w:rsidRPr="00004157" w:rsidRDefault="006135BB" w:rsidP="00EE670A">
      <w:pPr>
        <w:keepNext/>
        <w:keepLines/>
        <w:outlineLvl w:val="1"/>
        <w:rPr>
          <w:rStyle w:val="Hyperlink"/>
          <w:rFonts w:ascii="Palatino" w:eastAsiaTheme="majorEastAsia" w:hAnsi="Palatino" w:cstheme="majorBidi"/>
          <w:b/>
          <w:bCs/>
          <w:color w:val="000000" w:themeColor="text1"/>
          <w:u w:val="none"/>
        </w:rPr>
      </w:pPr>
      <w:r w:rsidRPr="00A86DFE">
        <w:rPr>
          <w:rFonts w:ascii="Palatino" w:hAnsi="Palatino"/>
          <w:b/>
          <w:color w:val="000000" w:themeColor="text1"/>
        </w:rPr>
        <w:t xml:space="preserve">Please enter your information on this </w:t>
      </w:r>
      <w:r w:rsidR="00A86DFE">
        <w:rPr>
          <w:rFonts w:ascii="Palatino" w:hAnsi="Palatino"/>
          <w:b/>
          <w:color w:val="000000" w:themeColor="text1"/>
        </w:rPr>
        <w:t xml:space="preserve">draft </w:t>
      </w:r>
      <w:r w:rsidRPr="00A86DFE">
        <w:rPr>
          <w:rFonts w:ascii="Palatino" w:hAnsi="Palatino"/>
          <w:b/>
          <w:color w:val="000000" w:themeColor="text1"/>
        </w:rPr>
        <w:t xml:space="preserve">document and email </w:t>
      </w:r>
      <w:r w:rsidR="00A86DFE">
        <w:rPr>
          <w:rFonts w:ascii="Palatino" w:hAnsi="Palatino"/>
          <w:b/>
          <w:color w:val="000000" w:themeColor="text1"/>
        </w:rPr>
        <w:t>it</w:t>
      </w:r>
      <w:r w:rsidRPr="00A86DFE">
        <w:rPr>
          <w:rFonts w:ascii="Palatino" w:hAnsi="Palatino"/>
          <w:b/>
          <w:color w:val="000000" w:themeColor="text1"/>
        </w:rPr>
        <w:t xml:space="preserve"> to your assessment liaison</w:t>
      </w:r>
      <w:r w:rsidR="004B2DAD" w:rsidRPr="00A86DFE">
        <w:rPr>
          <w:rFonts w:ascii="Palatino" w:hAnsi="Palatino"/>
          <w:b/>
          <w:color w:val="000000" w:themeColor="text1"/>
        </w:rPr>
        <w:t>*</w:t>
      </w:r>
      <w:r w:rsidRPr="00A86DFE">
        <w:rPr>
          <w:rFonts w:ascii="Palatino" w:hAnsi="Palatino"/>
          <w:b/>
          <w:color w:val="000000" w:themeColor="text1"/>
        </w:rPr>
        <w:t xml:space="preserve"> for review. </w:t>
      </w:r>
      <w:r w:rsidR="00F56C10" w:rsidRPr="00A86DFE">
        <w:rPr>
          <w:rFonts w:ascii="Palatino" w:hAnsi="Palatino"/>
          <w:b/>
          <w:color w:val="000000" w:themeColor="text1"/>
        </w:rPr>
        <w:t xml:space="preserve"> </w:t>
      </w:r>
      <w:r w:rsidR="00D557E2" w:rsidRPr="00A86DFE">
        <w:rPr>
          <w:rFonts w:ascii="Palatino" w:hAnsi="Palatino"/>
          <w:b/>
          <w:color w:val="000000" w:themeColor="text1"/>
        </w:rPr>
        <w:t>Once your liaison has reviewed and returned it to you, submit final</w:t>
      </w:r>
      <w:r w:rsidR="006E1829" w:rsidRPr="00A86DFE">
        <w:rPr>
          <w:rFonts w:ascii="Palatino" w:hAnsi="Palatino"/>
          <w:b/>
          <w:color w:val="000000" w:themeColor="text1"/>
        </w:rPr>
        <w:t xml:space="preserve"> document.</w:t>
      </w:r>
      <w:r w:rsidR="0032693C" w:rsidRPr="00A86DFE">
        <w:rPr>
          <w:rFonts w:ascii="Palatino" w:hAnsi="Palatino"/>
          <w:b/>
          <w:color w:val="000000" w:themeColor="text1"/>
        </w:rPr>
        <w:t xml:space="preserve">  </w:t>
      </w:r>
      <w:r w:rsidR="00EE670A" w:rsidRPr="00EE670A">
        <w:rPr>
          <w:rFonts w:ascii="Palatino" w:hAnsi="Palatino"/>
          <w:b/>
          <w:color w:val="943634" w:themeColor="accent2" w:themeShade="BF"/>
        </w:rPr>
        <w:t>D</w:t>
      </w:r>
      <w:r w:rsidR="00EE670A">
        <w:rPr>
          <w:rFonts w:ascii="Palatino" w:hAnsi="Palatino"/>
          <w:b/>
          <w:color w:val="943634" w:themeColor="accent2" w:themeShade="BF"/>
        </w:rPr>
        <w:t>RAFT</w:t>
      </w:r>
      <w:r w:rsidR="00EE670A">
        <w:rPr>
          <w:rFonts w:ascii="Palatino" w:hAnsi="Palatino"/>
          <w:b/>
          <w:color w:val="000000" w:themeColor="text1"/>
        </w:rPr>
        <w:t xml:space="preserve"> </w:t>
      </w:r>
      <w:r w:rsidR="00596631">
        <w:rPr>
          <w:rFonts w:ascii="Palatino" w:hAnsi="Palatino"/>
          <w:b/>
          <w:color w:val="943634" w:themeColor="accent2" w:themeShade="BF"/>
        </w:rPr>
        <w:t>D</w:t>
      </w:r>
      <w:r w:rsidR="00EE670A">
        <w:rPr>
          <w:rFonts w:ascii="Palatino" w:hAnsi="Palatino"/>
          <w:b/>
          <w:color w:val="943634" w:themeColor="accent2" w:themeShade="BF"/>
        </w:rPr>
        <w:t>UE</w:t>
      </w:r>
      <w:r w:rsidR="00596631">
        <w:rPr>
          <w:rFonts w:ascii="Palatino" w:hAnsi="Palatino"/>
          <w:b/>
          <w:color w:val="943634" w:themeColor="accent2" w:themeShade="BF"/>
        </w:rPr>
        <w:t>:</w:t>
      </w:r>
      <w:r w:rsidR="006E1829" w:rsidRPr="00596631">
        <w:rPr>
          <w:rFonts w:ascii="Palatino" w:hAnsi="Palatino"/>
          <w:b/>
          <w:color w:val="943634" w:themeColor="accent2" w:themeShade="BF"/>
        </w:rPr>
        <w:t xml:space="preserve"> July 1, 201</w:t>
      </w:r>
      <w:r w:rsidR="00E46FC3" w:rsidRPr="00596631">
        <w:rPr>
          <w:rFonts w:ascii="Palatino" w:hAnsi="Palatino"/>
          <w:b/>
          <w:color w:val="943634" w:themeColor="accent2" w:themeShade="BF"/>
        </w:rPr>
        <w:t>6</w:t>
      </w:r>
      <w:r w:rsidR="00596631" w:rsidRPr="00EE670A">
        <w:rPr>
          <w:rFonts w:ascii="Palatino" w:hAnsi="Palatino"/>
          <w:color w:val="943634" w:themeColor="accent2" w:themeShade="BF"/>
        </w:rPr>
        <w:t>,</w:t>
      </w:r>
      <w:r w:rsidR="006E1829" w:rsidRPr="00EE670A">
        <w:rPr>
          <w:rFonts w:ascii="Palatino" w:hAnsi="Palatino"/>
          <w:color w:val="943634" w:themeColor="accent2" w:themeShade="BF"/>
        </w:rPr>
        <w:t xml:space="preserve"> </w:t>
      </w:r>
      <w:r w:rsidR="006E1829" w:rsidRPr="00EE670A">
        <w:rPr>
          <w:rFonts w:ascii="Palatino" w:hAnsi="Palatino"/>
          <w:b/>
          <w:color w:val="943634" w:themeColor="accent2" w:themeShade="BF"/>
        </w:rPr>
        <w:t xml:space="preserve">to </w:t>
      </w:r>
      <w:r w:rsidR="00EE670A" w:rsidRPr="00EE670A">
        <w:rPr>
          <w:rFonts w:ascii="Palatino" w:hAnsi="Palatino"/>
          <w:b/>
          <w:color w:val="943634" w:themeColor="accent2" w:themeShade="BF"/>
        </w:rPr>
        <w:t>your department liaison</w:t>
      </w:r>
      <w:r w:rsidR="00EE670A" w:rsidRPr="00EE670A">
        <w:rPr>
          <w:rFonts w:ascii="Palatino" w:hAnsi="Palatino"/>
          <w:color w:val="943634" w:themeColor="accent2" w:themeShade="BF"/>
        </w:rPr>
        <w:t>.</w:t>
      </w:r>
      <w:r w:rsidR="00EE670A">
        <w:rPr>
          <w:rFonts w:ascii="Palatino" w:hAnsi="Palatino"/>
          <w:color w:val="943634" w:themeColor="accent2" w:themeShade="BF"/>
        </w:rPr>
        <w:t xml:space="preserve">  </w:t>
      </w:r>
      <w:r w:rsidR="00EE670A" w:rsidRPr="00EE670A">
        <w:rPr>
          <w:rFonts w:ascii="Palatino" w:hAnsi="Palatino"/>
          <w:b/>
          <w:color w:val="943634" w:themeColor="accent2" w:themeShade="BF"/>
        </w:rPr>
        <w:t>FINAL DOCUMENT DUE:</w:t>
      </w:r>
      <w:r w:rsidR="00EE670A">
        <w:rPr>
          <w:rFonts w:ascii="Palatino" w:hAnsi="Palatino"/>
          <w:color w:val="943634" w:themeColor="accent2" w:themeShade="BF"/>
        </w:rPr>
        <w:t xml:space="preserve"> </w:t>
      </w:r>
      <w:r w:rsidR="00EE670A" w:rsidRPr="00B75B1F">
        <w:rPr>
          <w:rFonts w:ascii="Palatino" w:hAnsi="Palatino"/>
          <w:b/>
          <w:color w:val="943634" w:themeColor="accent2" w:themeShade="BF"/>
        </w:rPr>
        <w:t xml:space="preserve">August 1, 2016, to </w:t>
      </w:r>
      <w:hyperlink r:id="rId9" w:history="1">
        <w:r w:rsidR="00013DE0">
          <w:rPr>
            <w:rStyle w:val="Hyperlink"/>
            <w:rFonts w:ascii="Palatino" w:hAnsi="Palatino"/>
            <w:b/>
          </w:rPr>
          <w:t>saemassess@oswego.edu</w:t>
        </w:r>
      </w:hyperlink>
    </w:p>
    <w:p w14:paraId="5C79AA3F" w14:textId="44B68AFE" w:rsidR="00D557E2" w:rsidRPr="00A86DFE" w:rsidRDefault="00D557E2" w:rsidP="0032693C">
      <w:pPr>
        <w:rPr>
          <w:rFonts w:ascii="Palatino" w:hAnsi="Palatino"/>
          <w:b/>
          <w:color w:val="1F497D" w:themeColor="text2"/>
        </w:rPr>
      </w:pPr>
    </w:p>
    <w:p w14:paraId="38A111A4" w14:textId="77777777" w:rsidR="00D557E2" w:rsidRPr="00E46FC3" w:rsidRDefault="00D557E2" w:rsidP="007C2C88">
      <w:pPr>
        <w:rPr>
          <w:rFonts w:ascii="Palatino" w:hAnsi="Palatino"/>
          <w:sz w:val="20"/>
          <w:szCs w:val="20"/>
        </w:rPr>
      </w:pPr>
    </w:p>
    <w:p w14:paraId="4BDC89A7" w14:textId="77777777" w:rsidR="0032693C" w:rsidRDefault="0032693C" w:rsidP="007C2C88">
      <w:pPr>
        <w:rPr>
          <w:rFonts w:ascii="Palatino" w:hAnsi="Palatino"/>
          <w:sz w:val="20"/>
          <w:szCs w:val="20"/>
        </w:rPr>
      </w:pPr>
    </w:p>
    <w:p w14:paraId="5A46154E" w14:textId="77A926B9" w:rsidR="00BB257F" w:rsidRDefault="00BB257F" w:rsidP="007C2C88">
      <w:pPr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Department: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  <w:r w:rsidR="00532D1E">
        <w:rPr>
          <w:rFonts w:ascii="Palatino" w:hAnsi="Palatino"/>
          <w:sz w:val="20"/>
          <w:szCs w:val="20"/>
        </w:rPr>
        <w:t>Counseling Services Center</w:t>
      </w:r>
    </w:p>
    <w:p w14:paraId="535581DC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1263AEB0" w14:textId="17B8925E" w:rsidR="00BB257F" w:rsidRDefault="00BB257F" w:rsidP="007C2C88">
      <w:pPr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Submitted by:</w:t>
      </w:r>
      <w:r>
        <w:rPr>
          <w:rFonts w:ascii="Palatino" w:hAnsi="Palatino"/>
          <w:sz w:val="20"/>
          <w:szCs w:val="20"/>
        </w:rPr>
        <w:tab/>
      </w:r>
      <w:r w:rsidR="00532D1E">
        <w:rPr>
          <w:rFonts w:ascii="Palatino" w:hAnsi="Palatino"/>
          <w:sz w:val="20"/>
          <w:szCs w:val="20"/>
        </w:rPr>
        <w:t>Kate Wolfe-Lyga</w:t>
      </w:r>
    </w:p>
    <w:p w14:paraId="153160A5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3E14AD35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61FD99D4" w14:textId="29C19FC9" w:rsidR="004B3A8B" w:rsidRDefault="004B3A8B" w:rsidP="007C2C88">
      <w:pPr>
        <w:rPr>
          <w:rFonts w:ascii="Palatino" w:hAnsi="Palatino"/>
          <w:color w:val="17365D" w:themeColor="text2" w:themeShade="BF"/>
        </w:rPr>
      </w:pPr>
      <w:r>
        <w:rPr>
          <w:rFonts w:ascii="Palatino" w:hAnsi="Palatino"/>
          <w:noProof/>
          <w:color w:val="17365D" w:themeColor="text2" w:themeShade="B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BAE9A" wp14:editId="0A0FC1EA">
                <wp:simplePos x="0" y="0"/>
                <wp:positionH relativeFrom="column">
                  <wp:posOffset>0</wp:posOffset>
                </wp:positionH>
                <wp:positionV relativeFrom="paragraph">
                  <wp:posOffset>41910</wp:posOffset>
                </wp:positionV>
                <wp:extent cx="59436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B48AD3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3.3pt" to="46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590341DD" w14:textId="1712D8A8" w:rsidR="004B3A8B" w:rsidRPr="00A86DFE" w:rsidRDefault="004B3A8B" w:rsidP="004B3A8B">
      <w:pPr>
        <w:rPr>
          <w:rFonts w:ascii="Palatino" w:hAnsi="Palatino"/>
          <w:b/>
          <w:sz w:val="20"/>
          <w:szCs w:val="20"/>
        </w:rPr>
      </w:pPr>
      <w:r w:rsidRPr="00A86DFE">
        <w:rPr>
          <w:rFonts w:ascii="Palatino" w:hAnsi="Palatino"/>
          <w:b/>
          <w:sz w:val="20"/>
          <w:szCs w:val="20"/>
        </w:rPr>
        <w:t xml:space="preserve">Review your assessment data from last year.  </w:t>
      </w:r>
      <w:r w:rsidR="00EE670A">
        <w:rPr>
          <w:rFonts w:ascii="Palatino" w:hAnsi="Palatino"/>
          <w:b/>
          <w:sz w:val="20"/>
          <w:szCs w:val="20"/>
        </w:rPr>
        <w:t>R</w:t>
      </w:r>
      <w:r w:rsidRPr="00A86DFE">
        <w:rPr>
          <w:rFonts w:ascii="Palatino" w:hAnsi="Palatino"/>
          <w:b/>
          <w:sz w:val="20"/>
          <w:szCs w:val="20"/>
        </w:rPr>
        <w:t xml:space="preserve">eaffirm or revise </w:t>
      </w:r>
      <w:r w:rsidR="00A86DFE">
        <w:rPr>
          <w:rFonts w:ascii="Palatino" w:hAnsi="Palatino"/>
          <w:b/>
          <w:sz w:val="20"/>
          <w:szCs w:val="20"/>
        </w:rPr>
        <w:t xml:space="preserve">your </w:t>
      </w:r>
      <w:r w:rsidRPr="00A86DFE">
        <w:rPr>
          <w:rFonts w:ascii="Palatino" w:hAnsi="Palatino"/>
          <w:b/>
          <w:sz w:val="20"/>
          <w:szCs w:val="20"/>
        </w:rPr>
        <w:t>Department Mission &amp; Vision:</w:t>
      </w:r>
    </w:p>
    <w:p w14:paraId="4354A154" w14:textId="77777777" w:rsidR="004B3A8B" w:rsidRPr="004B3A8B" w:rsidRDefault="004B3A8B" w:rsidP="004B3A8B">
      <w:pPr>
        <w:rPr>
          <w:rFonts w:ascii="Palatino" w:hAnsi="Palatino"/>
        </w:rPr>
      </w:pPr>
    </w:p>
    <w:p w14:paraId="4871384B" w14:textId="77777777" w:rsidR="00B80617" w:rsidRDefault="00BB257F" w:rsidP="007C2C88">
      <w:pPr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MISSION: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</w:p>
    <w:p w14:paraId="3A459987" w14:textId="325DDE68" w:rsidR="00BB257F" w:rsidRDefault="00532D1E" w:rsidP="007C2C88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The Counseling Services Center</w:t>
      </w:r>
      <w:r w:rsidR="002D47EA">
        <w:rPr>
          <w:rFonts w:ascii="Palatino" w:hAnsi="Palatino"/>
          <w:sz w:val="20"/>
          <w:szCs w:val="20"/>
        </w:rPr>
        <w:t xml:space="preserve"> (CSC)</w:t>
      </w:r>
      <w:r>
        <w:rPr>
          <w:rFonts w:ascii="Palatino" w:hAnsi="Palatino"/>
          <w:sz w:val="20"/>
          <w:szCs w:val="20"/>
        </w:rPr>
        <w:t xml:space="preserve"> meets the holistic mental health needs </w:t>
      </w:r>
      <w:r w:rsidR="002D47EA">
        <w:rPr>
          <w:rFonts w:ascii="Palatino" w:hAnsi="Palatino"/>
          <w:sz w:val="20"/>
          <w:szCs w:val="20"/>
        </w:rPr>
        <w:t xml:space="preserve">of SUNY Oswego students through direct therapeutic supports, as well as programming, outreach and collaboration with other campus stakeholders. </w:t>
      </w:r>
      <w:r w:rsidR="005B5F74">
        <w:rPr>
          <w:rFonts w:ascii="Palatino" w:hAnsi="Palatino"/>
          <w:sz w:val="20"/>
          <w:szCs w:val="20"/>
        </w:rPr>
        <w:t>These supports are identified and made accessible through the CSC’s commitment to social justice as a conceptual framework from which to deliver services.</w:t>
      </w:r>
    </w:p>
    <w:p w14:paraId="2700BA73" w14:textId="77777777" w:rsidR="004B3A8B" w:rsidRDefault="004B3A8B" w:rsidP="007C2C88">
      <w:pPr>
        <w:rPr>
          <w:rFonts w:ascii="Palatino" w:hAnsi="Palatino"/>
          <w:sz w:val="20"/>
          <w:szCs w:val="20"/>
        </w:rPr>
      </w:pPr>
    </w:p>
    <w:p w14:paraId="3FC7C41A" w14:textId="77777777" w:rsidR="00BB257F" w:rsidRDefault="00BB257F" w:rsidP="007C2C88">
      <w:pPr>
        <w:rPr>
          <w:rFonts w:ascii="Palatino" w:hAnsi="Palatino"/>
          <w:sz w:val="20"/>
          <w:szCs w:val="20"/>
        </w:rPr>
      </w:pPr>
    </w:p>
    <w:p w14:paraId="7F2A8EA5" w14:textId="77777777" w:rsidR="00B80617" w:rsidRDefault="00BB257F" w:rsidP="007C2C88">
      <w:pPr>
        <w:rPr>
          <w:rFonts w:ascii="Palatino" w:hAnsi="Palatino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VISION:</w:t>
      </w:r>
      <w:r>
        <w:rPr>
          <w:rFonts w:ascii="Palatino" w:hAnsi="Palatino"/>
          <w:sz w:val="20"/>
          <w:szCs w:val="20"/>
        </w:rPr>
        <w:tab/>
      </w:r>
      <w:r>
        <w:rPr>
          <w:rFonts w:ascii="Palatino" w:hAnsi="Palatino"/>
          <w:sz w:val="20"/>
          <w:szCs w:val="20"/>
        </w:rPr>
        <w:tab/>
      </w:r>
    </w:p>
    <w:p w14:paraId="6342F506" w14:textId="6DAABC47" w:rsidR="00BB257F" w:rsidRDefault="005B5F74" w:rsidP="007C2C88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The CSC will be a</w:t>
      </w:r>
      <w:r w:rsidR="002D47EA">
        <w:rPr>
          <w:rFonts w:ascii="Palatino" w:hAnsi="Palatino"/>
          <w:sz w:val="20"/>
          <w:szCs w:val="20"/>
        </w:rPr>
        <w:t xml:space="preserve"> </w:t>
      </w:r>
      <w:r w:rsidR="00A93281">
        <w:rPr>
          <w:rFonts w:ascii="Palatino" w:hAnsi="Palatino"/>
          <w:sz w:val="20"/>
          <w:szCs w:val="20"/>
        </w:rPr>
        <w:t>center for excellence among college counseling centers, where students are provided pro-social opportunities to engage</w:t>
      </w:r>
      <w:r w:rsidR="00B774C7">
        <w:rPr>
          <w:rFonts w:ascii="Palatino" w:hAnsi="Palatino"/>
          <w:sz w:val="20"/>
          <w:szCs w:val="20"/>
        </w:rPr>
        <w:t xml:space="preserve"> with staff and peers, promoting</w:t>
      </w:r>
      <w:r w:rsidR="00A93281">
        <w:rPr>
          <w:rFonts w:ascii="Palatino" w:hAnsi="Palatino"/>
          <w:sz w:val="20"/>
          <w:szCs w:val="20"/>
        </w:rPr>
        <w:t xml:space="preserve"> mental wellness and respect for community. Highly trained staff will serve as leaders in the field and promote an environment that embraces multi-culturalism and reduces barriers to</w:t>
      </w:r>
      <w:r w:rsidR="00B774C7">
        <w:rPr>
          <w:rFonts w:ascii="Palatino" w:hAnsi="Palatino"/>
          <w:sz w:val="20"/>
          <w:szCs w:val="20"/>
        </w:rPr>
        <w:t xml:space="preserve"> success for</w:t>
      </w:r>
      <w:r w:rsidR="00A93281">
        <w:rPr>
          <w:rFonts w:ascii="Palatino" w:hAnsi="Palatino"/>
          <w:sz w:val="20"/>
          <w:szCs w:val="20"/>
        </w:rPr>
        <w:t xml:space="preserve"> marginalized populations. </w:t>
      </w:r>
    </w:p>
    <w:p w14:paraId="40DA748A" w14:textId="543A2542" w:rsidR="0032693C" w:rsidRDefault="0032693C" w:rsidP="007C2C88">
      <w:pPr>
        <w:rPr>
          <w:rFonts w:ascii="Palatino" w:hAnsi="Palatino"/>
          <w:sz w:val="20"/>
          <w:szCs w:val="20"/>
        </w:rPr>
      </w:pPr>
    </w:p>
    <w:p w14:paraId="12BD3D48" w14:textId="62BF0660" w:rsidR="0032693C" w:rsidRDefault="004B3A8B" w:rsidP="007C2C88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40521" wp14:editId="0828229D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43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0E65218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6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1243ED98" w14:textId="360391A2" w:rsidR="00EE670A" w:rsidRPr="00EE670A" w:rsidRDefault="00EE670A" w:rsidP="00EE670A">
      <w:pPr>
        <w:rPr>
          <w:rFonts w:ascii="Palatino" w:hAnsi="Palatino"/>
          <w:b/>
          <w:color w:val="548DD4" w:themeColor="text2" w:themeTint="99"/>
        </w:rPr>
      </w:pPr>
      <w:r w:rsidRPr="00EE670A">
        <w:rPr>
          <w:rFonts w:ascii="Palatino" w:hAnsi="Palatino"/>
          <w:b/>
          <w:color w:val="548DD4" w:themeColor="text2" w:themeTint="99"/>
        </w:rPr>
        <w:t>DEPARTMENT GOALS 2016-2017</w:t>
      </w:r>
    </w:p>
    <w:p w14:paraId="5ACE4395" w14:textId="77777777" w:rsidR="00EE670A" w:rsidRPr="00EE670A" w:rsidRDefault="00EE670A" w:rsidP="00EE670A">
      <w:pPr>
        <w:rPr>
          <w:rFonts w:ascii="Palatino" w:hAnsi="Palatino"/>
          <w:b/>
          <w:sz w:val="20"/>
          <w:szCs w:val="20"/>
        </w:rPr>
      </w:pPr>
    </w:p>
    <w:p w14:paraId="69A77E7B" w14:textId="09E986B7" w:rsidR="008C58CB" w:rsidRPr="008C58CB" w:rsidRDefault="0032693C" w:rsidP="008C58CB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 w:rsidRPr="008C58CB">
        <w:rPr>
          <w:rFonts w:ascii="Palatino" w:hAnsi="Palatino"/>
          <w:b/>
          <w:sz w:val="20"/>
          <w:szCs w:val="20"/>
        </w:rPr>
        <w:t xml:space="preserve">Review </w:t>
      </w:r>
      <w:r w:rsidR="00A86DFE" w:rsidRPr="008C58CB">
        <w:rPr>
          <w:rFonts w:ascii="Palatino" w:hAnsi="Palatino"/>
          <w:b/>
          <w:sz w:val="20"/>
          <w:szCs w:val="20"/>
        </w:rPr>
        <w:t>D</w:t>
      </w:r>
      <w:r w:rsidRPr="008C58CB">
        <w:rPr>
          <w:rFonts w:ascii="Palatino" w:hAnsi="Palatino"/>
          <w:b/>
          <w:sz w:val="20"/>
          <w:szCs w:val="20"/>
        </w:rPr>
        <w:t>epartment goals f</w:t>
      </w:r>
      <w:r w:rsidR="00EE670A">
        <w:rPr>
          <w:rFonts w:ascii="Palatino" w:hAnsi="Palatino"/>
          <w:b/>
          <w:sz w:val="20"/>
          <w:szCs w:val="20"/>
        </w:rPr>
        <w:t>rom</w:t>
      </w:r>
      <w:r w:rsidRPr="008C58CB">
        <w:rPr>
          <w:rFonts w:ascii="Palatino" w:hAnsi="Palatino"/>
          <w:b/>
          <w:sz w:val="20"/>
          <w:szCs w:val="20"/>
        </w:rPr>
        <w:t xml:space="preserve"> 2015-2016</w:t>
      </w:r>
      <w:r w:rsidR="004B3A8B" w:rsidRPr="008C58CB">
        <w:rPr>
          <w:rFonts w:ascii="Palatino" w:hAnsi="Palatino"/>
          <w:b/>
          <w:sz w:val="20"/>
          <w:szCs w:val="20"/>
        </w:rPr>
        <w:t xml:space="preserve">.  </w:t>
      </w:r>
    </w:p>
    <w:p w14:paraId="5477C799" w14:textId="5EE1D286" w:rsidR="008C58CB" w:rsidRPr="008C58CB" w:rsidRDefault="008C58CB" w:rsidP="008C58CB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 w:rsidRPr="008C58CB">
        <w:rPr>
          <w:rFonts w:ascii="Palatino" w:hAnsi="Palatino"/>
          <w:b/>
          <w:sz w:val="20"/>
          <w:szCs w:val="20"/>
        </w:rPr>
        <w:t xml:space="preserve">Are they still aligned with your mission &amp; vision?  </w:t>
      </w:r>
    </w:p>
    <w:p w14:paraId="43BF5E91" w14:textId="77777777" w:rsidR="00EE670A" w:rsidRDefault="00553770" w:rsidP="008C58CB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 w:rsidRPr="008C58CB">
        <w:rPr>
          <w:rFonts w:ascii="Palatino" w:hAnsi="Palatino"/>
          <w:b/>
          <w:sz w:val="20"/>
          <w:szCs w:val="20"/>
        </w:rPr>
        <w:t>What goals from</w:t>
      </w:r>
      <w:r w:rsidR="00A86DFE" w:rsidRPr="008C58CB">
        <w:rPr>
          <w:rFonts w:ascii="Palatino" w:hAnsi="Palatino"/>
          <w:b/>
          <w:sz w:val="20"/>
          <w:szCs w:val="20"/>
        </w:rPr>
        <w:t xml:space="preserve"> 2015-2016 do you plan to keep</w:t>
      </w:r>
      <w:r w:rsidR="008C58CB" w:rsidRPr="008C58CB">
        <w:rPr>
          <w:rFonts w:ascii="Palatino" w:hAnsi="Palatino"/>
          <w:b/>
          <w:sz w:val="20"/>
          <w:szCs w:val="20"/>
        </w:rPr>
        <w:t>?</w:t>
      </w:r>
      <w:r w:rsidR="00A86DFE" w:rsidRPr="008C58CB">
        <w:rPr>
          <w:rFonts w:ascii="Palatino" w:hAnsi="Palatino"/>
          <w:b/>
          <w:sz w:val="20"/>
          <w:szCs w:val="20"/>
        </w:rPr>
        <w:t xml:space="preserve"> (please list below</w:t>
      </w:r>
      <w:r w:rsidRPr="008C58CB">
        <w:rPr>
          <w:rFonts w:ascii="Palatino" w:hAnsi="Palatino"/>
          <w:b/>
          <w:sz w:val="20"/>
          <w:szCs w:val="20"/>
        </w:rPr>
        <w:t>)</w:t>
      </w:r>
      <w:r w:rsidR="004B3A8B" w:rsidRPr="008C58CB">
        <w:rPr>
          <w:rFonts w:ascii="Palatino" w:hAnsi="Palatino"/>
          <w:b/>
          <w:sz w:val="20"/>
          <w:szCs w:val="20"/>
        </w:rPr>
        <w:t xml:space="preserve"> </w:t>
      </w:r>
    </w:p>
    <w:p w14:paraId="29ACEE8D" w14:textId="35FE583A" w:rsidR="00007552" w:rsidRPr="008C58CB" w:rsidRDefault="00EE670A" w:rsidP="008C58CB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b/>
          <w:sz w:val="20"/>
          <w:szCs w:val="20"/>
        </w:rPr>
        <w:t>Are there goals you need to modify?</w:t>
      </w:r>
      <w:r w:rsidR="00553770" w:rsidRPr="008C58CB">
        <w:rPr>
          <w:rFonts w:ascii="Palatino" w:hAnsi="Palatino"/>
          <w:b/>
          <w:sz w:val="20"/>
          <w:szCs w:val="20"/>
        </w:rPr>
        <w:t xml:space="preserve"> </w:t>
      </w:r>
    </w:p>
    <w:p w14:paraId="230C0237" w14:textId="6A4858A2" w:rsidR="00BB257F" w:rsidRPr="008C58CB" w:rsidRDefault="00BB257F" w:rsidP="008C58CB">
      <w:pPr>
        <w:pStyle w:val="ListParagraph"/>
        <w:numPr>
          <w:ilvl w:val="0"/>
          <w:numId w:val="3"/>
        </w:numPr>
        <w:rPr>
          <w:rFonts w:ascii="Palatino" w:hAnsi="Palatino"/>
          <w:b/>
          <w:sz w:val="20"/>
          <w:szCs w:val="20"/>
        </w:rPr>
      </w:pPr>
      <w:r w:rsidRPr="008C58CB">
        <w:rPr>
          <w:rFonts w:ascii="Palatino" w:hAnsi="Palatino"/>
          <w:b/>
          <w:sz w:val="20"/>
          <w:szCs w:val="20"/>
        </w:rPr>
        <w:t xml:space="preserve">Set new </w:t>
      </w:r>
      <w:r w:rsidR="00553770" w:rsidRPr="008C58CB">
        <w:rPr>
          <w:rFonts w:ascii="Palatino" w:hAnsi="Palatino"/>
          <w:b/>
          <w:sz w:val="20"/>
          <w:szCs w:val="20"/>
        </w:rPr>
        <w:t xml:space="preserve">department </w:t>
      </w:r>
      <w:r w:rsidRPr="008C58CB">
        <w:rPr>
          <w:rFonts w:ascii="Palatino" w:hAnsi="Palatino"/>
          <w:b/>
          <w:sz w:val="20"/>
          <w:szCs w:val="20"/>
        </w:rPr>
        <w:t>goals for 2016-2017</w:t>
      </w:r>
      <w:r w:rsidR="004B3A8B" w:rsidRPr="008C58CB">
        <w:rPr>
          <w:rFonts w:ascii="Palatino" w:hAnsi="Palatino"/>
          <w:b/>
          <w:sz w:val="20"/>
          <w:szCs w:val="20"/>
        </w:rPr>
        <w:t>.</w:t>
      </w:r>
    </w:p>
    <w:p w14:paraId="295BEAF9" w14:textId="77777777" w:rsidR="00A86DFE" w:rsidRDefault="00A86DFE" w:rsidP="007C2C88">
      <w:pPr>
        <w:rPr>
          <w:rFonts w:ascii="Palatino" w:hAnsi="Palatino"/>
          <w:b/>
          <w:sz w:val="20"/>
          <w:szCs w:val="20"/>
        </w:rPr>
      </w:pPr>
    </w:p>
    <w:p w14:paraId="465225B4" w14:textId="28C4D8F6" w:rsidR="00A86DFE" w:rsidRPr="00EE670A" w:rsidRDefault="00A86DFE" w:rsidP="007C2C88">
      <w:pPr>
        <w:rPr>
          <w:rFonts w:ascii="Palatino" w:hAnsi="Palatino"/>
          <w:b/>
          <w:i/>
          <w:color w:val="943634" w:themeColor="accent2" w:themeShade="BF"/>
          <w:sz w:val="20"/>
          <w:szCs w:val="20"/>
        </w:rPr>
      </w:pPr>
      <w:r w:rsidRPr="00EE670A">
        <w:rPr>
          <w:rFonts w:ascii="Palatino" w:hAnsi="Palatino"/>
          <w:b/>
          <w:i/>
          <w:color w:val="943634" w:themeColor="accent2" w:themeShade="BF"/>
          <w:sz w:val="20"/>
          <w:szCs w:val="20"/>
        </w:rPr>
        <w:t xml:space="preserve">Copy and paste the Goal/Outcome/Objective as many times as necessary for the goals you have chosen </w:t>
      </w:r>
      <w:r w:rsidR="008C58CB" w:rsidRPr="00EE670A">
        <w:rPr>
          <w:rFonts w:ascii="Palatino" w:hAnsi="Palatino"/>
          <w:b/>
          <w:i/>
          <w:color w:val="943634" w:themeColor="accent2" w:themeShade="BF"/>
          <w:sz w:val="20"/>
          <w:szCs w:val="20"/>
        </w:rPr>
        <w:t xml:space="preserve">to pursue </w:t>
      </w:r>
      <w:r w:rsidRPr="00EE670A">
        <w:rPr>
          <w:rFonts w:ascii="Palatino" w:hAnsi="Palatino"/>
          <w:b/>
          <w:i/>
          <w:color w:val="943634" w:themeColor="accent2" w:themeShade="BF"/>
          <w:sz w:val="20"/>
          <w:szCs w:val="20"/>
        </w:rPr>
        <w:t>for 2016-2017.</w:t>
      </w:r>
    </w:p>
    <w:p w14:paraId="42D727C7" w14:textId="77777777" w:rsidR="00A86DFE" w:rsidRDefault="00A86DFE" w:rsidP="007C2C88">
      <w:pPr>
        <w:rPr>
          <w:rFonts w:ascii="Palatino" w:hAnsi="Palatino"/>
          <w:sz w:val="20"/>
          <w:szCs w:val="20"/>
        </w:rPr>
      </w:pPr>
    </w:p>
    <w:p w14:paraId="453C0607" w14:textId="77777777" w:rsidR="007F78F6" w:rsidRPr="00A86DFE" w:rsidRDefault="007F78F6" w:rsidP="007C2C88">
      <w:pPr>
        <w:rPr>
          <w:rFonts w:ascii="Palatino" w:hAnsi="Palatino"/>
          <w:sz w:val="20"/>
          <w:szCs w:val="20"/>
        </w:rPr>
      </w:pPr>
    </w:p>
    <w:p w14:paraId="20E2CD80" w14:textId="6B40E1F6" w:rsidR="004B3A8B" w:rsidRPr="004B3A8B" w:rsidRDefault="004B3A8B" w:rsidP="007C2C88">
      <w:pPr>
        <w:rPr>
          <w:rFonts w:ascii="Palatino" w:hAnsi="Palatino"/>
        </w:rPr>
      </w:pPr>
      <w:r w:rsidRPr="00A86DFE">
        <w:rPr>
          <w:rFonts w:ascii="Palatino" w:hAnsi="Palatino"/>
          <w:b/>
          <w:color w:val="548DD4" w:themeColor="text2" w:themeTint="99"/>
        </w:rPr>
        <w:t>GOAL: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6BD81F3B" w14:textId="798B7E1C" w:rsidR="005A560A" w:rsidRPr="00EE670A" w:rsidRDefault="00EE670A">
      <w:pPr>
        <w:rPr>
          <w:rFonts w:ascii="Palatino" w:hAnsi="Palatino"/>
          <w:b/>
          <w:i/>
          <w:sz w:val="20"/>
          <w:szCs w:val="20"/>
        </w:rPr>
      </w:pPr>
      <w:r w:rsidRPr="00EE670A">
        <w:rPr>
          <w:rFonts w:ascii="Palatino" w:hAnsi="Palatino"/>
          <w:b/>
          <w:i/>
          <w:sz w:val="20"/>
          <w:szCs w:val="20"/>
        </w:rPr>
        <w:t>To what do you aspire?</w:t>
      </w:r>
    </w:p>
    <w:p w14:paraId="226C1173" w14:textId="2D6F565B" w:rsidR="00110B97" w:rsidRDefault="00B80617" w:rsidP="00BD4A2F">
      <w:pPr>
        <w:rPr>
          <w:rFonts w:ascii="Palatino" w:hAnsi="Palatino"/>
          <w:b/>
          <w:color w:val="1F497D" w:themeColor="text2"/>
          <w:sz w:val="22"/>
          <w:szCs w:val="22"/>
        </w:rPr>
      </w:pPr>
      <w:r>
        <w:rPr>
          <w:rFonts w:ascii="Palatino" w:hAnsi="Palatino"/>
          <w:sz w:val="20"/>
          <w:szCs w:val="20"/>
        </w:rPr>
        <w:t xml:space="preserve">The CSC is an accessible service to SUNY Oswego students who are marginalized (at-risk) </w:t>
      </w:r>
      <w:r w:rsidR="00676A30">
        <w:rPr>
          <w:rFonts w:ascii="Palatino" w:hAnsi="Palatino"/>
          <w:sz w:val="20"/>
          <w:szCs w:val="20"/>
        </w:rPr>
        <w:t xml:space="preserve">as a result of societal barriers </w:t>
      </w:r>
      <w:r>
        <w:rPr>
          <w:rFonts w:ascii="Palatino" w:hAnsi="Palatino"/>
          <w:sz w:val="20"/>
          <w:szCs w:val="20"/>
        </w:rPr>
        <w:t xml:space="preserve">relative to their multi-cultural identity. </w:t>
      </w:r>
    </w:p>
    <w:p w14:paraId="700B3444" w14:textId="77777777" w:rsidR="00553770" w:rsidRDefault="00553770" w:rsidP="00BD4A2F">
      <w:pPr>
        <w:rPr>
          <w:rFonts w:ascii="Palatino" w:hAnsi="Palatino"/>
          <w:b/>
          <w:color w:val="1F497D" w:themeColor="text2"/>
          <w:sz w:val="22"/>
          <w:szCs w:val="22"/>
        </w:rPr>
      </w:pPr>
    </w:p>
    <w:p w14:paraId="531DC9DE" w14:textId="77777777" w:rsidR="00A86DFE" w:rsidRPr="00A86DFE" w:rsidRDefault="00A86DFE" w:rsidP="00BD4A2F">
      <w:pPr>
        <w:rPr>
          <w:rFonts w:ascii="Palatino" w:hAnsi="Palatino"/>
          <w:sz w:val="20"/>
          <w:szCs w:val="20"/>
        </w:rPr>
      </w:pPr>
    </w:p>
    <w:p w14:paraId="396DF6B5" w14:textId="71389B3A" w:rsidR="00553770" w:rsidRDefault="00553770" w:rsidP="00BD4A2F">
      <w:pPr>
        <w:rPr>
          <w:rFonts w:ascii="Palatino" w:hAnsi="Palatino"/>
          <w:b/>
          <w:color w:val="1F497D" w:themeColor="text2"/>
          <w:sz w:val="22"/>
          <w:szCs w:val="22"/>
        </w:rPr>
      </w:pPr>
      <w:r w:rsidRPr="00007552">
        <w:rPr>
          <w:rFonts w:ascii="Palatino" w:hAnsi="Palatino"/>
          <w:b/>
          <w:color w:val="548DD4" w:themeColor="text2" w:themeTint="99"/>
        </w:rPr>
        <w:t>OUTCOME:</w:t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</w:p>
    <w:p w14:paraId="3A1A2C0B" w14:textId="0BE74791" w:rsidR="00110B97" w:rsidRPr="00EE670A" w:rsidRDefault="00EE670A" w:rsidP="00BD4A2F">
      <w:pPr>
        <w:rPr>
          <w:rFonts w:ascii="Palatino" w:hAnsi="Palatino"/>
          <w:b/>
          <w:i/>
          <w:color w:val="1F497D" w:themeColor="text2"/>
          <w:sz w:val="22"/>
          <w:szCs w:val="22"/>
        </w:rPr>
      </w:pPr>
      <w:r w:rsidRPr="00EE670A">
        <w:rPr>
          <w:rFonts w:ascii="Palatino" w:hAnsi="Palatino"/>
          <w:b/>
          <w:i/>
          <w:sz w:val="20"/>
          <w:szCs w:val="20"/>
        </w:rPr>
        <w:t xml:space="preserve">Specify </w:t>
      </w:r>
      <w:r>
        <w:rPr>
          <w:rFonts w:ascii="Palatino" w:hAnsi="Palatino"/>
          <w:b/>
          <w:i/>
          <w:sz w:val="20"/>
          <w:szCs w:val="20"/>
        </w:rPr>
        <w:t>your desired effect</w:t>
      </w:r>
      <w:r w:rsidR="006D321E">
        <w:rPr>
          <w:rFonts w:ascii="Palatino" w:hAnsi="Palatino"/>
          <w:b/>
          <w:i/>
          <w:sz w:val="20"/>
          <w:szCs w:val="20"/>
        </w:rPr>
        <w:t xml:space="preserve"> on students</w:t>
      </w:r>
      <w:r w:rsidRPr="00EE670A">
        <w:rPr>
          <w:rFonts w:ascii="Palatino" w:hAnsi="Palatino"/>
          <w:b/>
          <w:i/>
          <w:sz w:val="20"/>
          <w:szCs w:val="20"/>
        </w:rPr>
        <w:t xml:space="preserve"> (</w:t>
      </w:r>
      <w:r w:rsidR="006D321E">
        <w:rPr>
          <w:rFonts w:ascii="Palatino" w:hAnsi="Palatino"/>
          <w:b/>
          <w:i/>
          <w:sz w:val="20"/>
          <w:szCs w:val="20"/>
        </w:rPr>
        <w:t xml:space="preserve">the </w:t>
      </w:r>
      <w:r w:rsidRPr="00EE670A">
        <w:rPr>
          <w:rFonts w:ascii="Palatino" w:hAnsi="Palatino"/>
          <w:b/>
          <w:i/>
          <w:sz w:val="20"/>
          <w:szCs w:val="20"/>
        </w:rPr>
        <w:t xml:space="preserve">outcome) </w:t>
      </w:r>
      <w:r>
        <w:rPr>
          <w:rFonts w:ascii="Palatino" w:hAnsi="Palatino"/>
          <w:b/>
          <w:i/>
          <w:sz w:val="20"/>
          <w:szCs w:val="20"/>
        </w:rPr>
        <w:t>that will contribute to the attainment of th</w:t>
      </w:r>
      <w:r w:rsidR="00EE4E2C">
        <w:rPr>
          <w:rFonts w:ascii="Palatino" w:hAnsi="Palatino"/>
          <w:b/>
          <w:i/>
          <w:sz w:val="20"/>
          <w:szCs w:val="20"/>
        </w:rPr>
        <w:t>is</w:t>
      </w:r>
      <w:r>
        <w:rPr>
          <w:rFonts w:ascii="Palatino" w:hAnsi="Palatino"/>
          <w:b/>
          <w:i/>
          <w:sz w:val="20"/>
          <w:szCs w:val="20"/>
        </w:rPr>
        <w:t xml:space="preserve"> goal</w:t>
      </w:r>
      <w:r w:rsidR="006D321E">
        <w:rPr>
          <w:rFonts w:ascii="Palatino" w:hAnsi="Palatino"/>
          <w:b/>
          <w:i/>
          <w:sz w:val="20"/>
          <w:szCs w:val="20"/>
        </w:rPr>
        <w:t xml:space="preserve"> (ABCD)</w:t>
      </w:r>
      <w:r w:rsidRPr="00EE670A">
        <w:rPr>
          <w:rFonts w:ascii="Palatino" w:hAnsi="Palatino"/>
          <w:b/>
          <w:i/>
          <w:sz w:val="20"/>
          <w:szCs w:val="20"/>
        </w:rPr>
        <w:t>:</w:t>
      </w:r>
    </w:p>
    <w:p w14:paraId="4426AA57" w14:textId="497FBDF1" w:rsidR="00007552" w:rsidRDefault="00624DA1" w:rsidP="003477FF">
      <w:pPr>
        <w:tabs>
          <w:tab w:val="left" w:pos="1452"/>
        </w:tabs>
        <w:rPr>
          <w:rFonts w:ascii="Palatino" w:hAnsi="Palatino"/>
          <w:b/>
          <w:color w:val="1F497D" w:themeColor="text2"/>
          <w:sz w:val="22"/>
          <w:szCs w:val="22"/>
        </w:rPr>
      </w:pPr>
      <w:r>
        <w:rPr>
          <w:rFonts w:ascii="Palatino" w:hAnsi="Palatino"/>
          <w:sz w:val="20"/>
          <w:szCs w:val="20"/>
        </w:rPr>
        <w:t xml:space="preserve">Students from marginalized populations will use the CSC services at a higher rate than the campus population (&gt;30%). </w:t>
      </w:r>
    </w:p>
    <w:p w14:paraId="4A17D8F1" w14:textId="77777777" w:rsidR="00013DE0" w:rsidRDefault="00013DE0" w:rsidP="003477FF">
      <w:pPr>
        <w:tabs>
          <w:tab w:val="left" w:pos="1452"/>
        </w:tabs>
        <w:rPr>
          <w:rFonts w:ascii="Palatino" w:hAnsi="Palatino"/>
          <w:b/>
          <w:color w:val="548DD4" w:themeColor="text2" w:themeTint="99"/>
        </w:rPr>
      </w:pPr>
    </w:p>
    <w:p w14:paraId="47BCEF9A" w14:textId="18849A68" w:rsidR="00007552" w:rsidRDefault="00007552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lastRenderedPageBreak/>
        <w:t>OBJECTIVE:</w:t>
      </w:r>
      <w:r>
        <w:rPr>
          <w:rFonts w:ascii="Palatino" w:hAnsi="Palatino"/>
          <w:color w:val="000000" w:themeColor="text1"/>
        </w:rPr>
        <w:tab/>
      </w:r>
      <w:r>
        <w:rPr>
          <w:rFonts w:ascii="Palatino" w:hAnsi="Palatino"/>
          <w:color w:val="000000" w:themeColor="text1"/>
        </w:rPr>
        <w:tab/>
      </w:r>
    </w:p>
    <w:p w14:paraId="44AA890A" w14:textId="66EF784E" w:rsidR="00EE670A" w:rsidRPr="00EE670A" w:rsidRDefault="00EE670A" w:rsidP="00EE670A">
      <w:pPr>
        <w:tabs>
          <w:tab w:val="left" w:pos="1452"/>
        </w:tabs>
        <w:rPr>
          <w:rFonts w:ascii="Palatino" w:hAnsi="Palatino"/>
          <w:b/>
          <w:i/>
          <w:color w:val="000000" w:themeColor="text1"/>
          <w:sz w:val="20"/>
          <w:szCs w:val="20"/>
        </w:rPr>
      </w:pPr>
      <w:r w:rsidRPr="00EE670A">
        <w:rPr>
          <w:rFonts w:ascii="Palatino" w:hAnsi="Palatino"/>
          <w:b/>
          <w:i/>
          <w:color w:val="000000" w:themeColor="text1"/>
          <w:sz w:val="20"/>
          <w:szCs w:val="20"/>
        </w:rPr>
        <w:t xml:space="preserve">What will you </w:t>
      </w:r>
      <w:r w:rsidR="006D321E">
        <w:rPr>
          <w:rFonts w:ascii="Palatino" w:hAnsi="Palatino"/>
          <w:b/>
          <w:i/>
          <w:color w:val="000000" w:themeColor="text1"/>
          <w:sz w:val="20"/>
          <w:szCs w:val="20"/>
        </w:rPr>
        <w:t xml:space="preserve">accomplish in the short term (2016-2017) </w:t>
      </w:r>
      <w:r>
        <w:rPr>
          <w:rFonts w:ascii="Palatino" w:hAnsi="Palatino"/>
          <w:b/>
          <w:i/>
          <w:color w:val="000000" w:themeColor="text1"/>
          <w:sz w:val="20"/>
          <w:szCs w:val="20"/>
        </w:rPr>
        <w:t>(SM</w:t>
      </w:r>
      <w:r w:rsidR="00EE4E2C">
        <w:rPr>
          <w:rFonts w:ascii="Palatino" w:hAnsi="Palatino"/>
          <w:b/>
          <w:i/>
          <w:color w:val="000000" w:themeColor="text1"/>
          <w:sz w:val="20"/>
          <w:szCs w:val="20"/>
        </w:rPr>
        <w:t>A</w:t>
      </w:r>
      <w:r>
        <w:rPr>
          <w:rFonts w:ascii="Palatino" w:hAnsi="Palatino"/>
          <w:b/>
          <w:i/>
          <w:color w:val="000000" w:themeColor="text1"/>
          <w:sz w:val="20"/>
          <w:szCs w:val="20"/>
        </w:rPr>
        <w:t>RT)</w:t>
      </w:r>
      <w:r w:rsidRPr="00EE670A">
        <w:rPr>
          <w:rFonts w:ascii="Palatino" w:hAnsi="Palatino"/>
          <w:b/>
          <w:i/>
          <w:color w:val="000000" w:themeColor="text1"/>
          <w:sz w:val="20"/>
          <w:szCs w:val="20"/>
        </w:rPr>
        <w:t>?</w:t>
      </w:r>
    </w:p>
    <w:p w14:paraId="75DD64EA" w14:textId="112529DD" w:rsidR="00596631" w:rsidRDefault="00624DA1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  <w:r>
        <w:rPr>
          <w:rFonts w:ascii="Palatino" w:hAnsi="Palatino"/>
          <w:color w:val="000000" w:themeColor="text1"/>
          <w:sz w:val="20"/>
          <w:szCs w:val="20"/>
        </w:rPr>
        <w:t>The CSC will offer targeted programming to increase utilization by marginalized students.</w:t>
      </w:r>
    </w:p>
    <w:p w14:paraId="09B868EE" w14:textId="42837226" w:rsidR="00573E82" w:rsidRDefault="00573E82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7D46E853" w14:textId="77777777" w:rsidR="00A93281" w:rsidRPr="00A86DFE" w:rsidRDefault="00A93281" w:rsidP="00A93281">
      <w:pPr>
        <w:rPr>
          <w:rFonts w:ascii="Palatino" w:hAnsi="Palatino"/>
          <w:sz w:val="20"/>
          <w:szCs w:val="20"/>
        </w:rPr>
      </w:pPr>
    </w:p>
    <w:p w14:paraId="7AAF2EBB" w14:textId="77777777" w:rsidR="00013DE0" w:rsidRDefault="00013DE0" w:rsidP="00013DE0">
      <w:pPr>
        <w:rPr>
          <w:rFonts w:ascii="Palatino" w:hAnsi="Palatino"/>
          <w:b/>
          <w:color w:val="548DD4" w:themeColor="text2" w:themeTint="99"/>
        </w:rPr>
      </w:pPr>
      <w:r>
        <w:rPr>
          <w:rFonts w:ascii="Palatino" w:hAnsi="Palatino"/>
          <w:b/>
          <w:color w:val="548DD4" w:themeColor="text2" w:themeTint="99"/>
        </w:rPr>
        <w:t>ASSESSMENT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</w:p>
    <w:p w14:paraId="0C38A70D" w14:textId="77777777" w:rsidR="00013DE0" w:rsidRDefault="00013DE0" w:rsidP="00013DE0">
      <w:pPr>
        <w:rPr>
          <w:rFonts w:ascii="Palatino" w:hAnsi="Palatino"/>
          <w:b/>
          <w:color w:val="548DD4" w:themeColor="text2" w:themeTint="99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Title of Assessment</w:t>
      </w:r>
      <w:r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 Project</w:t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: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</w:p>
    <w:p w14:paraId="746D5B50" w14:textId="77777777" w:rsidR="00013DE0" w:rsidRPr="0058405B" w:rsidRDefault="00013DE0" w:rsidP="00013DE0">
      <w:pPr>
        <w:rPr>
          <w:rFonts w:ascii="Palatino" w:hAnsi="Palatino"/>
          <w:b/>
          <w:color w:val="548DD4" w:themeColor="text2" w:themeTint="99"/>
        </w:rPr>
      </w:pPr>
      <w:r>
        <w:rPr>
          <w:rFonts w:ascii="Palatino" w:hAnsi="Palatino"/>
          <w:sz w:val="20"/>
          <w:szCs w:val="20"/>
        </w:rPr>
        <w:t>Marginalized Affinity Group Outreach</w:t>
      </w:r>
    </w:p>
    <w:p w14:paraId="2254F1BE" w14:textId="77777777" w:rsidR="00013DE0" w:rsidRDefault="00013DE0" w:rsidP="00013DE0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2FCACC3C" w14:textId="77777777" w:rsidR="00013DE0" w:rsidRDefault="00013DE0" w:rsidP="00013DE0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1209D4D8" w14:textId="77777777" w:rsidR="00013DE0" w:rsidRDefault="00013DE0" w:rsidP="00013DE0">
      <w:pPr>
        <w:rPr>
          <w:rFonts w:ascii="Palatino" w:hAnsi="Palatino"/>
          <w:b/>
          <w:color w:val="548DD4" w:themeColor="text2" w:themeTint="99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Method of assessing outcome:</w:t>
      </w:r>
      <w:r>
        <w:rPr>
          <w:rFonts w:ascii="Palatino" w:hAnsi="Palatino"/>
          <w:b/>
          <w:color w:val="FF0000"/>
          <w:sz w:val="32"/>
          <w:szCs w:val="32"/>
        </w:rPr>
        <w:t xml:space="preserve">      </w:t>
      </w:r>
      <w:r>
        <w:rPr>
          <w:rFonts w:ascii="Palatino" w:hAnsi="Palatino"/>
          <w:b/>
          <w:color w:val="548DD4" w:themeColor="text2" w:themeTint="99"/>
        </w:rPr>
        <w:t xml:space="preserve"> 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</w:p>
    <w:p w14:paraId="43152DCB" w14:textId="0FEA7563" w:rsidR="00013DE0" w:rsidRDefault="00013DE0" w:rsidP="00013DE0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Tracking utilization of services by students who identify with marginalized groups as compared to the rest of the college population.</w:t>
      </w:r>
    </w:p>
    <w:p w14:paraId="1E8A9273" w14:textId="77777777" w:rsidR="00013DE0" w:rsidRDefault="00013DE0" w:rsidP="00013DE0">
      <w:pPr>
        <w:rPr>
          <w:rFonts w:ascii="Palatino" w:hAnsi="Palatino"/>
          <w:b/>
          <w:sz w:val="20"/>
          <w:szCs w:val="20"/>
        </w:rPr>
      </w:pPr>
    </w:p>
    <w:p w14:paraId="4521071D" w14:textId="77777777" w:rsidR="00013DE0" w:rsidRPr="00573E82" w:rsidRDefault="00013DE0" w:rsidP="00013DE0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0"/>
          <w:szCs w:val="20"/>
        </w:rPr>
        <w:tab/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Do you need IR Approval</w:t>
      </w:r>
      <w:r w:rsidRPr="00573E82">
        <w:rPr>
          <w:rFonts w:ascii="Palatino" w:hAnsi="Palatino"/>
          <w:b/>
          <w:color w:val="FF0000"/>
          <w:sz w:val="22"/>
          <w:szCs w:val="22"/>
        </w:rPr>
        <w:t>**</w:t>
      </w:r>
      <w:r>
        <w:rPr>
          <w:rFonts w:ascii="Palatino" w:hAnsi="Palatino"/>
          <w:b/>
          <w:color w:val="FF0000"/>
          <w:sz w:val="22"/>
          <w:szCs w:val="22"/>
        </w:rPr>
        <w:t xml:space="preserve">  </w:t>
      </w:r>
      <w:r>
        <w:rPr>
          <w:rFonts w:ascii="Palatino" w:hAnsi="Palatino"/>
          <w:b/>
          <w:color w:val="FF0000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>Yes ______</w:t>
      </w:r>
      <w:r w:rsidRPr="00573E82">
        <w:rPr>
          <w:rFonts w:ascii="Palatino" w:hAnsi="Palatino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ab/>
        <w:t>No ____</w:t>
      </w:r>
      <w:r>
        <w:rPr>
          <w:rFonts w:ascii="Palatino" w:hAnsi="Palatino"/>
          <w:sz w:val="22"/>
          <w:szCs w:val="22"/>
          <w:u w:val="single"/>
        </w:rPr>
        <w:t>x</w:t>
      </w:r>
      <w:r w:rsidRPr="00573E82">
        <w:rPr>
          <w:rFonts w:ascii="Palatino" w:hAnsi="Palatino"/>
          <w:sz w:val="22"/>
          <w:szCs w:val="22"/>
        </w:rPr>
        <w:t>__</w:t>
      </w:r>
    </w:p>
    <w:p w14:paraId="1F1ACC5D" w14:textId="77777777" w:rsidR="00013DE0" w:rsidRDefault="00013DE0" w:rsidP="00013DE0">
      <w:pPr>
        <w:rPr>
          <w:rFonts w:ascii="Palatino" w:hAnsi="Palatino"/>
          <w:b/>
          <w:sz w:val="20"/>
          <w:szCs w:val="20"/>
        </w:rPr>
      </w:pPr>
    </w:p>
    <w:p w14:paraId="5145D761" w14:textId="77777777" w:rsidR="00013DE0" w:rsidRPr="005160A9" w:rsidRDefault="00013DE0" w:rsidP="00013DE0">
      <w:pPr>
        <w:spacing w:line="360" w:lineRule="auto"/>
        <w:rPr>
          <w:rFonts w:ascii="Palatino" w:hAnsi="Palatino"/>
          <w:b/>
          <w:color w:val="548DD4" w:themeColor="text2" w:themeTint="99"/>
          <w:sz w:val="22"/>
          <w:szCs w:val="22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Expected Completion Date: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sz w:val="20"/>
          <w:szCs w:val="20"/>
        </w:rPr>
        <w:t>May 13, 2017</w:t>
      </w:r>
    </w:p>
    <w:p w14:paraId="28CDCFF2" w14:textId="5102CBDF" w:rsidR="00013DE0" w:rsidRDefault="00013DE0" w:rsidP="00013DE0">
      <w:pPr>
        <w:rPr>
          <w:rFonts w:ascii="Palatino" w:hAnsi="Palatino"/>
          <w:b/>
          <w:color w:val="548DD4" w:themeColor="text2" w:themeTint="99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Contact Person for the Project: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sz w:val="20"/>
          <w:szCs w:val="20"/>
        </w:rPr>
        <w:t>Kate Wolfe-</w:t>
      </w:r>
      <w:proofErr w:type="spellStart"/>
      <w:r>
        <w:rPr>
          <w:rFonts w:ascii="Palatino" w:hAnsi="Palatino"/>
          <w:sz w:val="20"/>
          <w:szCs w:val="20"/>
        </w:rPr>
        <w:t>Lyga</w:t>
      </w:r>
      <w:proofErr w:type="spellEnd"/>
    </w:p>
    <w:p w14:paraId="73540C3D" w14:textId="77777777" w:rsidR="00013DE0" w:rsidRDefault="00013DE0" w:rsidP="00A93281">
      <w:pPr>
        <w:rPr>
          <w:rFonts w:ascii="Palatino" w:hAnsi="Palatino"/>
          <w:b/>
          <w:color w:val="548DD4" w:themeColor="text2" w:themeTint="99"/>
        </w:rPr>
      </w:pPr>
    </w:p>
    <w:p w14:paraId="7A668561" w14:textId="77777777" w:rsidR="00013DE0" w:rsidRDefault="00013DE0" w:rsidP="00A93281">
      <w:pPr>
        <w:rPr>
          <w:rFonts w:ascii="Palatino" w:hAnsi="Palatino"/>
          <w:b/>
          <w:color w:val="548DD4" w:themeColor="text2" w:themeTint="99"/>
        </w:rPr>
      </w:pPr>
    </w:p>
    <w:p w14:paraId="30A616A8" w14:textId="77777777" w:rsidR="00013DE0" w:rsidRDefault="00013DE0" w:rsidP="00A93281">
      <w:pPr>
        <w:rPr>
          <w:rFonts w:ascii="Palatino" w:hAnsi="Palatino"/>
          <w:b/>
          <w:color w:val="548DD4" w:themeColor="text2" w:themeTint="99"/>
        </w:rPr>
      </w:pPr>
    </w:p>
    <w:p w14:paraId="244BB13D" w14:textId="77777777" w:rsidR="00A93281" w:rsidRPr="004B3A8B" w:rsidRDefault="00A93281" w:rsidP="00A93281">
      <w:pPr>
        <w:rPr>
          <w:rFonts w:ascii="Palatino" w:hAnsi="Palatino"/>
        </w:rPr>
      </w:pPr>
      <w:r w:rsidRPr="00A86DFE">
        <w:rPr>
          <w:rFonts w:ascii="Palatino" w:hAnsi="Palatino"/>
          <w:b/>
          <w:color w:val="548DD4" w:themeColor="text2" w:themeTint="99"/>
        </w:rPr>
        <w:t>GOAL: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</w:p>
    <w:p w14:paraId="23272FB6" w14:textId="32BD4A76" w:rsidR="00A93281" w:rsidRPr="00C95FCB" w:rsidRDefault="00A93281" w:rsidP="00A93281">
      <w:pPr>
        <w:rPr>
          <w:rFonts w:ascii="Palatino" w:hAnsi="Palatino"/>
          <w:b/>
          <w:i/>
          <w:sz w:val="20"/>
          <w:szCs w:val="20"/>
        </w:rPr>
      </w:pPr>
      <w:r w:rsidRPr="00EE670A">
        <w:rPr>
          <w:rFonts w:ascii="Palatino" w:hAnsi="Palatino"/>
          <w:b/>
          <w:i/>
          <w:sz w:val="20"/>
          <w:szCs w:val="20"/>
        </w:rPr>
        <w:t>To what do you aspire?</w:t>
      </w:r>
    </w:p>
    <w:p w14:paraId="315E2A1E" w14:textId="141B0D2C" w:rsidR="00A93281" w:rsidRPr="00C95FCB" w:rsidRDefault="00624DA1" w:rsidP="00A93281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The CSC creates a</w:t>
      </w:r>
      <w:r w:rsidR="00C95FCB">
        <w:rPr>
          <w:rFonts w:ascii="Palatino" w:hAnsi="Palatino"/>
          <w:sz w:val="20"/>
          <w:szCs w:val="20"/>
        </w:rPr>
        <w:t xml:space="preserve"> safe, welcoming space for students to access supports. </w:t>
      </w:r>
    </w:p>
    <w:p w14:paraId="048281F1" w14:textId="77777777" w:rsidR="00A93281" w:rsidRDefault="00A93281" w:rsidP="00A93281">
      <w:pPr>
        <w:rPr>
          <w:rFonts w:ascii="Palatino" w:hAnsi="Palatino"/>
          <w:b/>
          <w:color w:val="1F497D" w:themeColor="text2"/>
          <w:sz w:val="22"/>
          <w:szCs w:val="22"/>
        </w:rPr>
      </w:pPr>
    </w:p>
    <w:p w14:paraId="1DBFA124" w14:textId="77777777" w:rsidR="00A93281" w:rsidRPr="00A86DFE" w:rsidRDefault="00A93281" w:rsidP="00A93281">
      <w:pPr>
        <w:rPr>
          <w:rFonts w:ascii="Palatino" w:hAnsi="Palatino"/>
          <w:sz w:val="20"/>
          <w:szCs w:val="20"/>
        </w:rPr>
      </w:pPr>
    </w:p>
    <w:p w14:paraId="5B95AA75" w14:textId="77777777" w:rsidR="00A93281" w:rsidRDefault="00A93281" w:rsidP="00A93281">
      <w:pPr>
        <w:rPr>
          <w:rFonts w:ascii="Palatino" w:hAnsi="Palatino"/>
          <w:b/>
          <w:color w:val="1F497D" w:themeColor="text2"/>
          <w:sz w:val="22"/>
          <w:szCs w:val="22"/>
        </w:rPr>
      </w:pPr>
      <w:r w:rsidRPr="00007552">
        <w:rPr>
          <w:rFonts w:ascii="Palatino" w:hAnsi="Palatino"/>
          <w:b/>
          <w:color w:val="548DD4" w:themeColor="text2" w:themeTint="99"/>
        </w:rPr>
        <w:t>OUTCOME:</w:t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  <w:r>
        <w:rPr>
          <w:rFonts w:ascii="Palatino" w:hAnsi="Palatino"/>
          <w:b/>
          <w:color w:val="1F497D" w:themeColor="text2"/>
          <w:sz w:val="22"/>
          <w:szCs w:val="22"/>
        </w:rPr>
        <w:tab/>
      </w:r>
    </w:p>
    <w:p w14:paraId="0AEB2B2E" w14:textId="77777777" w:rsidR="00475BF7" w:rsidRDefault="00A93281" w:rsidP="00475BF7">
      <w:pPr>
        <w:rPr>
          <w:rFonts w:ascii="Palatino" w:hAnsi="Palatino"/>
          <w:b/>
          <w:i/>
          <w:color w:val="1F497D" w:themeColor="text2"/>
          <w:sz w:val="22"/>
          <w:szCs w:val="22"/>
        </w:rPr>
      </w:pPr>
      <w:r w:rsidRPr="00EE670A">
        <w:rPr>
          <w:rFonts w:ascii="Palatino" w:hAnsi="Palatino"/>
          <w:b/>
          <w:i/>
          <w:sz w:val="20"/>
          <w:szCs w:val="20"/>
        </w:rPr>
        <w:t xml:space="preserve">Specify </w:t>
      </w:r>
      <w:r>
        <w:rPr>
          <w:rFonts w:ascii="Palatino" w:hAnsi="Palatino"/>
          <w:b/>
          <w:i/>
          <w:sz w:val="20"/>
          <w:szCs w:val="20"/>
        </w:rPr>
        <w:t>your desired effect on students</w:t>
      </w:r>
      <w:r w:rsidRPr="00EE670A">
        <w:rPr>
          <w:rFonts w:ascii="Palatino" w:hAnsi="Palatino"/>
          <w:b/>
          <w:i/>
          <w:sz w:val="20"/>
          <w:szCs w:val="20"/>
        </w:rPr>
        <w:t xml:space="preserve"> (</w:t>
      </w:r>
      <w:r>
        <w:rPr>
          <w:rFonts w:ascii="Palatino" w:hAnsi="Palatino"/>
          <w:b/>
          <w:i/>
          <w:sz w:val="20"/>
          <w:szCs w:val="20"/>
        </w:rPr>
        <w:t xml:space="preserve">the </w:t>
      </w:r>
      <w:r w:rsidRPr="00EE670A">
        <w:rPr>
          <w:rFonts w:ascii="Palatino" w:hAnsi="Palatino"/>
          <w:b/>
          <w:i/>
          <w:sz w:val="20"/>
          <w:szCs w:val="20"/>
        </w:rPr>
        <w:t xml:space="preserve">outcome) </w:t>
      </w:r>
      <w:r>
        <w:rPr>
          <w:rFonts w:ascii="Palatino" w:hAnsi="Palatino"/>
          <w:b/>
          <w:i/>
          <w:sz w:val="20"/>
          <w:szCs w:val="20"/>
        </w:rPr>
        <w:t>that will contribute to the attainment of this goal (ABCD)</w:t>
      </w:r>
      <w:r w:rsidRPr="00EE670A">
        <w:rPr>
          <w:rFonts w:ascii="Palatino" w:hAnsi="Palatino"/>
          <w:b/>
          <w:i/>
          <w:sz w:val="20"/>
          <w:szCs w:val="20"/>
        </w:rPr>
        <w:t>:</w:t>
      </w:r>
    </w:p>
    <w:p w14:paraId="376036DD" w14:textId="62FC0763" w:rsidR="00A93281" w:rsidRPr="00475BF7" w:rsidRDefault="003A3C5C" w:rsidP="00475BF7">
      <w:pPr>
        <w:rPr>
          <w:rFonts w:ascii="Palatino" w:hAnsi="Palatino"/>
          <w:b/>
          <w:i/>
          <w:color w:val="1F497D" w:themeColor="text2"/>
          <w:sz w:val="22"/>
          <w:szCs w:val="22"/>
        </w:rPr>
      </w:pPr>
      <w:r>
        <w:rPr>
          <w:rFonts w:ascii="Palatino" w:hAnsi="Palatino"/>
          <w:sz w:val="20"/>
          <w:szCs w:val="20"/>
        </w:rPr>
        <w:t xml:space="preserve">10% more students will utilize </w:t>
      </w:r>
      <w:r w:rsidR="00624DA1">
        <w:rPr>
          <w:rFonts w:ascii="Palatino" w:hAnsi="Palatino"/>
          <w:sz w:val="20"/>
          <w:szCs w:val="20"/>
        </w:rPr>
        <w:t>consultation services (e.g. Let’s Talk) and group counseling</w:t>
      </w:r>
      <w:r>
        <w:rPr>
          <w:rFonts w:ascii="Palatino" w:hAnsi="Palatino"/>
          <w:sz w:val="20"/>
          <w:szCs w:val="20"/>
        </w:rPr>
        <w:t xml:space="preserve"> services</w:t>
      </w:r>
      <w:r w:rsidR="00265020">
        <w:rPr>
          <w:rFonts w:ascii="Palatino" w:hAnsi="Palatino"/>
          <w:sz w:val="20"/>
          <w:szCs w:val="20"/>
        </w:rPr>
        <w:t xml:space="preserve"> (as compared to the previous year.)</w:t>
      </w:r>
    </w:p>
    <w:p w14:paraId="01257FF3" w14:textId="77777777" w:rsidR="00A93281" w:rsidRDefault="00A93281" w:rsidP="00A93281">
      <w:pPr>
        <w:tabs>
          <w:tab w:val="left" w:pos="1452"/>
        </w:tabs>
        <w:rPr>
          <w:rFonts w:ascii="Palatino" w:hAnsi="Palatino"/>
          <w:b/>
          <w:color w:val="1F497D" w:themeColor="text2"/>
          <w:sz w:val="22"/>
          <w:szCs w:val="22"/>
        </w:rPr>
      </w:pPr>
    </w:p>
    <w:p w14:paraId="1CA29C5E" w14:textId="77777777" w:rsidR="00A93281" w:rsidRDefault="00A93281" w:rsidP="00A93281">
      <w:pPr>
        <w:tabs>
          <w:tab w:val="left" w:pos="1452"/>
        </w:tabs>
        <w:rPr>
          <w:rFonts w:ascii="Palatino" w:hAnsi="Palatino"/>
          <w:b/>
          <w:color w:val="548DD4" w:themeColor="text2" w:themeTint="99"/>
        </w:rPr>
      </w:pPr>
    </w:p>
    <w:p w14:paraId="255579B6" w14:textId="77777777" w:rsidR="00A93281" w:rsidRDefault="00A93281" w:rsidP="00A93281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  <w:r w:rsidRPr="00A86DFE">
        <w:rPr>
          <w:rFonts w:ascii="Palatino" w:hAnsi="Palatino"/>
          <w:b/>
          <w:color w:val="548DD4" w:themeColor="text2" w:themeTint="99"/>
        </w:rPr>
        <w:t>OBJECTIVE:</w:t>
      </w:r>
      <w:r>
        <w:rPr>
          <w:rFonts w:ascii="Palatino" w:hAnsi="Palatino"/>
          <w:color w:val="000000" w:themeColor="text1"/>
        </w:rPr>
        <w:tab/>
      </w:r>
      <w:r>
        <w:rPr>
          <w:rFonts w:ascii="Palatino" w:hAnsi="Palatino"/>
          <w:color w:val="000000" w:themeColor="text1"/>
        </w:rPr>
        <w:tab/>
      </w:r>
    </w:p>
    <w:p w14:paraId="5B2AF5BF" w14:textId="77777777" w:rsidR="00A93281" w:rsidRPr="00EE670A" w:rsidRDefault="00A93281" w:rsidP="00A93281">
      <w:pPr>
        <w:tabs>
          <w:tab w:val="left" w:pos="1452"/>
        </w:tabs>
        <w:rPr>
          <w:rFonts w:ascii="Palatino" w:hAnsi="Palatino"/>
          <w:b/>
          <w:i/>
          <w:color w:val="000000" w:themeColor="text1"/>
          <w:sz w:val="20"/>
          <w:szCs w:val="20"/>
        </w:rPr>
      </w:pPr>
      <w:r w:rsidRPr="00EE670A">
        <w:rPr>
          <w:rFonts w:ascii="Palatino" w:hAnsi="Palatino"/>
          <w:b/>
          <w:i/>
          <w:color w:val="000000" w:themeColor="text1"/>
          <w:sz w:val="20"/>
          <w:szCs w:val="20"/>
        </w:rPr>
        <w:t xml:space="preserve">What will you </w:t>
      </w:r>
      <w:r>
        <w:rPr>
          <w:rFonts w:ascii="Palatino" w:hAnsi="Palatino"/>
          <w:b/>
          <w:i/>
          <w:color w:val="000000" w:themeColor="text1"/>
          <w:sz w:val="20"/>
          <w:szCs w:val="20"/>
        </w:rPr>
        <w:t>accomplish in the short term (2016-2017) (SMART)</w:t>
      </w:r>
      <w:r w:rsidRPr="00EE670A">
        <w:rPr>
          <w:rFonts w:ascii="Palatino" w:hAnsi="Palatino"/>
          <w:b/>
          <w:i/>
          <w:color w:val="000000" w:themeColor="text1"/>
          <w:sz w:val="20"/>
          <w:szCs w:val="20"/>
        </w:rPr>
        <w:t>?</w:t>
      </w:r>
    </w:p>
    <w:p w14:paraId="1A22928B" w14:textId="6B5D87A2" w:rsidR="00A93281" w:rsidRDefault="00C95FCB" w:rsidP="00A93281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  <w:r>
        <w:rPr>
          <w:rFonts w:ascii="Palatino" w:hAnsi="Palatino"/>
          <w:color w:val="000000" w:themeColor="text1"/>
          <w:sz w:val="20"/>
          <w:szCs w:val="20"/>
        </w:rPr>
        <w:t xml:space="preserve">CSC staff will identify the </w:t>
      </w:r>
      <w:r w:rsidR="00AA77DC">
        <w:rPr>
          <w:rFonts w:ascii="Palatino" w:hAnsi="Palatino"/>
          <w:color w:val="000000" w:themeColor="text1"/>
          <w:sz w:val="20"/>
          <w:szCs w:val="20"/>
        </w:rPr>
        <w:t xml:space="preserve">top </w:t>
      </w:r>
      <w:r>
        <w:rPr>
          <w:rFonts w:ascii="Palatino" w:hAnsi="Palatino"/>
          <w:color w:val="000000" w:themeColor="text1"/>
          <w:sz w:val="20"/>
          <w:szCs w:val="20"/>
        </w:rPr>
        <w:t xml:space="preserve">reasons for which students are </w:t>
      </w:r>
      <w:r w:rsidR="00AA77DC">
        <w:rPr>
          <w:rFonts w:ascii="Palatino" w:hAnsi="Palatino"/>
          <w:color w:val="000000" w:themeColor="text1"/>
          <w:sz w:val="20"/>
          <w:szCs w:val="20"/>
        </w:rPr>
        <w:t xml:space="preserve">utilizing the in-residence consultation service “Let’s Talk,” during the </w:t>
      </w:r>
      <w:proofErr w:type="gramStart"/>
      <w:r w:rsidR="00AA77DC">
        <w:rPr>
          <w:rFonts w:ascii="Palatino" w:hAnsi="Palatino"/>
          <w:color w:val="000000" w:themeColor="text1"/>
          <w:sz w:val="20"/>
          <w:szCs w:val="20"/>
        </w:rPr>
        <w:t>Fall</w:t>
      </w:r>
      <w:proofErr w:type="gramEnd"/>
      <w:r w:rsidR="00AA77DC">
        <w:rPr>
          <w:rFonts w:ascii="Palatino" w:hAnsi="Palatino"/>
          <w:color w:val="000000" w:themeColor="text1"/>
          <w:sz w:val="20"/>
          <w:szCs w:val="20"/>
        </w:rPr>
        <w:t xml:space="preserve"> semester and use this information to inform </w:t>
      </w:r>
      <w:r w:rsidR="00624DA1">
        <w:rPr>
          <w:rFonts w:ascii="Palatino" w:hAnsi="Palatino"/>
          <w:color w:val="000000" w:themeColor="text1"/>
          <w:sz w:val="20"/>
          <w:szCs w:val="20"/>
        </w:rPr>
        <w:t>services.</w:t>
      </w:r>
    </w:p>
    <w:p w14:paraId="4F39F3B3" w14:textId="77777777" w:rsidR="00A93281" w:rsidRDefault="00A93281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</w:p>
    <w:p w14:paraId="6AA91FFF" w14:textId="77777777" w:rsidR="00A93281" w:rsidRPr="00A86DFE" w:rsidRDefault="00A93281" w:rsidP="00A93281">
      <w:pPr>
        <w:rPr>
          <w:rFonts w:ascii="Palatino" w:hAnsi="Palatino"/>
          <w:sz w:val="20"/>
          <w:szCs w:val="20"/>
        </w:rPr>
      </w:pPr>
    </w:p>
    <w:p w14:paraId="6A75DC92" w14:textId="77777777" w:rsidR="00A93281" w:rsidRDefault="00A93281" w:rsidP="00A93281">
      <w:pPr>
        <w:rPr>
          <w:rFonts w:ascii="Palatino" w:hAnsi="Palatino"/>
          <w:b/>
          <w:color w:val="548DD4" w:themeColor="text2" w:themeTint="99"/>
        </w:rPr>
      </w:pPr>
      <w:r>
        <w:rPr>
          <w:rFonts w:ascii="Palatino" w:hAnsi="Palatino"/>
          <w:b/>
          <w:color w:val="548DD4" w:themeColor="text2" w:themeTint="99"/>
        </w:rPr>
        <w:t>ASSESSMENT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</w:p>
    <w:p w14:paraId="46EDA234" w14:textId="77777777" w:rsidR="00B774C7" w:rsidRDefault="00A93281" w:rsidP="00A93281">
      <w:pPr>
        <w:rPr>
          <w:rFonts w:ascii="Palatino" w:hAnsi="Palatino"/>
          <w:b/>
          <w:color w:val="548DD4" w:themeColor="text2" w:themeTint="99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Title of Assessment</w:t>
      </w:r>
      <w:r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 Project</w:t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: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</w:p>
    <w:p w14:paraId="56CA9B2D" w14:textId="25749223" w:rsidR="00A93281" w:rsidRDefault="00B774C7" w:rsidP="00A93281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  <w:r>
        <w:rPr>
          <w:rFonts w:ascii="Palatino" w:hAnsi="Palatino"/>
          <w:sz w:val="20"/>
          <w:szCs w:val="20"/>
        </w:rPr>
        <w:t>Let’s Talk Review</w:t>
      </w:r>
    </w:p>
    <w:p w14:paraId="35AFE085" w14:textId="77777777" w:rsidR="00A93281" w:rsidRDefault="00A93281" w:rsidP="00A93281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3745199F" w14:textId="39A9355F" w:rsidR="00A93281" w:rsidRDefault="00A93281" w:rsidP="00A93281">
      <w:pPr>
        <w:rPr>
          <w:rFonts w:ascii="Palatino" w:hAnsi="Palatino"/>
          <w:b/>
          <w:sz w:val="20"/>
          <w:szCs w:val="20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Method of assessing outcome:</w:t>
      </w:r>
      <w:r w:rsidR="00013DE0">
        <w:rPr>
          <w:rFonts w:ascii="Palatino" w:hAnsi="Palatino"/>
          <w:b/>
          <w:color w:val="FF0000"/>
          <w:sz w:val="32"/>
          <w:szCs w:val="32"/>
        </w:rPr>
        <w:t xml:space="preserve"> </w:t>
      </w:r>
      <w:r w:rsidR="00524276">
        <w:rPr>
          <w:rFonts w:ascii="Palatino" w:hAnsi="Palatino"/>
          <w:sz w:val="20"/>
          <w:szCs w:val="20"/>
        </w:rPr>
        <w:t>Short survey will be offered to each student who utilizes Let’s Talk consultation services during the Fall 2016 semester to determine why students self-select to use the service.</w:t>
      </w:r>
    </w:p>
    <w:p w14:paraId="76425D7D" w14:textId="77777777" w:rsidR="00A93281" w:rsidRDefault="00A93281" w:rsidP="00A93281">
      <w:pPr>
        <w:rPr>
          <w:rFonts w:ascii="Palatino" w:hAnsi="Palatino"/>
          <w:b/>
          <w:sz w:val="20"/>
          <w:szCs w:val="20"/>
        </w:rPr>
      </w:pPr>
    </w:p>
    <w:p w14:paraId="6B097D1E" w14:textId="6C11D490" w:rsidR="00A93281" w:rsidRPr="00573E82" w:rsidRDefault="00A93281" w:rsidP="00A9328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0"/>
          <w:szCs w:val="20"/>
        </w:rPr>
        <w:tab/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Do you need IR Approval</w:t>
      </w:r>
      <w:r w:rsidRPr="00573E82">
        <w:rPr>
          <w:rFonts w:ascii="Palatino" w:hAnsi="Palatino"/>
          <w:b/>
          <w:color w:val="FF0000"/>
          <w:sz w:val="22"/>
          <w:szCs w:val="22"/>
        </w:rPr>
        <w:t>**</w:t>
      </w:r>
      <w:r>
        <w:rPr>
          <w:rFonts w:ascii="Palatino" w:hAnsi="Palatino"/>
          <w:b/>
          <w:color w:val="FF0000"/>
          <w:sz w:val="22"/>
          <w:szCs w:val="22"/>
        </w:rPr>
        <w:t xml:space="preserve">  </w:t>
      </w:r>
      <w:r>
        <w:rPr>
          <w:rFonts w:ascii="Palatino" w:hAnsi="Palatino"/>
          <w:b/>
          <w:color w:val="FF0000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>Yes ______</w:t>
      </w:r>
      <w:r w:rsidRPr="00573E82">
        <w:rPr>
          <w:rFonts w:ascii="Palatino" w:hAnsi="Palatino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ab/>
        <w:t>No __</w:t>
      </w:r>
      <w:r w:rsidR="00524276" w:rsidRPr="00524276">
        <w:rPr>
          <w:rFonts w:ascii="Palatino" w:hAnsi="Palatino"/>
          <w:sz w:val="22"/>
          <w:szCs w:val="22"/>
          <w:u w:val="single"/>
        </w:rPr>
        <w:t>x</w:t>
      </w:r>
      <w:r w:rsidRPr="00573E82">
        <w:rPr>
          <w:rFonts w:ascii="Palatino" w:hAnsi="Palatino"/>
          <w:sz w:val="22"/>
          <w:szCs w:val="22"/>
        </w:rPr>
        <w:t>_____</w:t>
      </w:r>
    </w:p>
    <w:p w14:paraId="6611D9B6" w14:textId="77777777" w:rsidR="00A93281" w:rsidRDefault="00A93281" w:rsidP="00A93281">
      <w:pPr>
        <w:rPr>
          <w:rFonts w:ascii="Palatino" w:hAnsi="Palatino"/>
          <w:b/>
          <w:sz w:val="20"/>
          <w:szCs w:val="20"/>
        </w:rPr>
      </w:pPr>
    </w:p>
    <w:p w14:paraId="2AD87027" w14:textId="469C439A" w:rsidR="00A93281" w:rsidRPr="005160A9" w:rsidRDefault="00A93281" w:rsidP="00A93281">
      <w:pPr>
        <w:spacing w:line="360" w:lineRule="auto"/>
        <w:rPr>
          <w:rFonts w:ascii="Palatino" w:hAnsi="Palatino"/>
          <w:b/>
          <w:color w:val="548DD4" w:themeColor="text2" w:themeTint="99"/>
          <w:sz w:val="22"/>
          <w:szCs w:val="22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Expected Completion Date: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 w:rsidR="00524276">
        <w:rPr>
          <w:rFonts w:ascii="Palatino" w:hAnsi="Palatino"/>
          <w:sz w:val="20"/>
          <w:szCs w:val="20"/>
        </w:rPr>
        <w:t>December 17, 2016</w:t>
      </w:r>
    </w:p>
    <w:p w14:paraId="34400B48" w14:textId="7410BFA5" w:rsidR="00A93281" w:rsidRPr="004375F5" w:rsidRDefault="00A93281" w:rsidP="00A93281">
      <w:pPr>
        <w:rPr>
          <w:rFonts w:ascii="Palatino" w:hAnsi="Palatino"/>
          <w:u w:val="single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Contact Person for the Project: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 w:rsidR="00524276">
        <w:rPr>
          <w:rFonts w:ascii="Palatino" w:hAnsi="Palatino"/>
          <w:sz w:val="20"/>
          <w:szCs w:val="20"/>
        </w:rPr>
        <w:t>Kate Wolfe-Lyga</w:t>
      </w:r>
    </w:p>
    <w:p w14:paraId="09A56B53" w14:textId="77777777" w:rsidR="00573E82" w:rsidRDefault="00573E82" w:rsidP="00573E82">
      <w:pPr>
        <w:rPr>
          <w:rFonts w:ascii="Palatino" w:hAnsi="Palatino"/>
          <w:b/>
          <w:sz w:val="20"/>
          <w:szCs w:val="20"/>
        </w:rPr>
      </w:pPr>
    </w:p>
    <w:p w14:paraId="0BBBABB6" w14:textId="77777777" w:rsidR="00A93281" w:rsidRDefault="00A93281" w:rsidP="00A93281">
      <w:pPr>
        <w:rPr>
          <w:rFonts w:ascii="Palatino" w:hAnsi="Palatino"/>
          <w:b/>
          <w:color w:val="548DD4" w:themeColor="text2" w:themeTint="99"/>
        </w:rPr>
      </w:pPr>
    </w:p>
    <w:p w14:paraId="2B714D76" w14:textId="77777777" w:rsidR="00013DE0" w:rsidRDefault="00013DE0" w:rsidP="00A93281">
      <w:pPr>
        <w:rPr>
          <w:rFonts w:ascii="Palatino" w:hAnsi="Palatino"/>
          <w:b/>
          <w:color w:val="548DD4" w:themeColor="text2" w:themeTint="99"/>
        </w:rPr>
      </w:pPr>
    </w:p>
    <w:p w14:paraId="34B57A70" w14:textId="77777777" w:rsidR="00013DE0" w:rsidRDefault="00013DE0" w:rsidP="00A93281">
      <w:pPr>
        <w:rPr>
          <w:rFonts w:ascii="Palatino" w:hAnsi="Palatino"/>
          <w:b/>
          <w:color w:val="548DD4" w:themeColor="text2" w:themeTint="99"/>
        </w:rPr>
      </w:pPr>
    </w:p>
    <w:p w14:paraId="3126FAF9" w14:textId="77777777" w:rsidR="00013DE0" w:rsidRDefault="00013DE0" w:rsidP="00A93281">
      <w:pPr>
        <w:rPr>
          <w:rFonts w:ascii="Palatino" w:hAnsi="Palatino"/>
          <w:b/>
          <w:color w:val="548DD4" w:themeColor="text2" w:themeTint="99"/>
        </w:rPr>
      </w:pPr>
    </w:p>
    <w:p w14:paraId="3F76E598" w14:textId="77777777" w:rsidR="00013DE0" w:rsidRDefault="00013DE0" w:rsidP="00A93281">
      <w:pPr>
        <w:rPr>
          <w:rFonts w:ascii="Palatino" w:hAnsi="Palatino"/>
          <w:b/>
          <w:color w:val="548DD4" w:themeColor="text2" w:themeTint="99"/>
        </w:rPr>
      </w:pPr>
    </w:p>
    <w:p w14:paraId="4F52C877" w14:textId="77777777" w:rsidR="00013DE0" w:rsidRDefault="00013DE0" w:rsidP="00A93281">
      <w:pPr>
        <w:rPr>
          <w:rFonts w:ascii="Palatino" w:hAnsi="Palatino"/>
          <w:b/>
          <w:color w:val="548DD4" w:themeColor="text2" w:themeTint="99"/>
        </w:rPr>
      </w:pPr>
    </w:p>
    <w:p w14:paraId="767FF808" w14:textId="77777777" w:rsidR="00A93281" w:rsidRDefault="00A93281" w:rsidP="00A93281">
      <w:pPr>
        <w:rPr>
          <w:rFonts w:ascii="Palatino" w:hAnsi="Palatino"/>
          <w:b/>
          <w:color w:val="548DD4" w:themeColor="text2" w:themeTint="99"/>
        </w:rPr>
      </w:pPr>
      <w:r>
        <w:rPr>
          <w:rFonts w:ascii="Palatino" w:hAnsi="Palatino"/>
          <w:b/>
          <w:color w:val="548DD4" w:themeColor="text2" w:themeTint="99"/>
        </w:rPr>
        <w:lastRenderedPageBreak/>
        <w:t>ASSESSMENT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</w:p>
    <w:p w14:paraId="0818C1E9" w14:textId="77777777" w:rsidR="00524276" w:rsidRDefault="00A93281" w:rsidP="00A93281">
      <w:pPr>
        <w:rPr>
          <w:rFonts w:ascii="Palatino" w:hAnsi="Palatino"/>
          <w:b/>
          <w:color w:val="548DD4" w:themeColor="text2" w:themeTint="99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Title of Assessment</w:t>
      </w:r>
      <w:r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 Project</w:t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: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</w:p>
    <w:p w14:paraId="30D083C3" w14:textId="55C6E457" w:rsidR="00A93281" w:rsidRPr="0058405B" w:rsidRDefault="00824114" w:rsidP="00A93281">
      <w:pPr>
        <w:rPr>
          <w:rFonts w:ascii="Palatino" w:hAnsi="Palatino"/>
          <w:b/>
          <w:color w:val="548DD4" w:themeColor="text2" w:themeTint="99"/>
        </w:rPr>
      </w:pPr>
      <w:r>
        <w:rPr>
          <w:rFonts w:ascii="Palatino" w:hAnsi="Palatino"/>
          <w:sz w:val="20"/>
          <w:szCs w:val="20"/>
        </w:rPr>
        <w:t>Student</w:t>
      </w:r>
      <w:r w:rsidR="00524276">
        <w:rPr>
          <w:rFonts w:ascii="Palatino" w:hAnsi="Palatino"/>
          <w:sz w:val="20"/>
          <w:szCs w:val="20"/>
        </w:rPr>
        <w:t xml:space="preserve"> Opinion Questionnaire</w:t>
      </w:r>
    </w:p>
    <w:p w14:paraId="4A5BA0B0" w14:textId="77777777" w:rsidR="00A93281" w:rsidRDefault="00A93281" w:rsidP="00A93281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38305967" w14:textId="77777777" w:rsidR="00A93281" w:rsidRDefault="00A93281" w:rsidP="00A93281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64D7B84A" w14:textId="77777777" w:rsidR="00524276" w:rsidRDefault="00A93281" w:rsidP="00A93281">
      <w:pPr>
        <w:rPr>
          <w:rFonts w:ascii="Palatino" w:hAnsi="Palatino"/>
          <w:b/>
          <w:color w:val="548DD4" w:themeColor="text2" w:themeTint="99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Method of assessing outcome:</w:t>
      </w:r>
      <w:r>
        <w:rPr>
          <w:rFonts w:ascii="Palatino" w:hAnsi="Palatino"/>
          <w:b/>
          <w:color w:val="FF0000"/>
          <w:sz w:val="32"/>
          <w:szCs w:val="32"/>
        </w:rPr>
        <w:t xml:space="preserve">      </w:t>
      </w:r>
      <w:r>
        <w:rPr>
          <w:rFonts w:ascii="Palatino" w:hAnsi="Palatino"/>
          <w:b/>
          <w:color w:val="548DD4" w:themeColor="text2" w:themeTint="99"/>
        </w:rPr>
        <w:t xml:space="preserve"> 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</w:p>
    <w:p w14:paraId="31E2999D" w14:textId="76F75239" w:rsidR="00A93281" w:rsidRDefault="00524276" w:rsidP="00A93281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Satisfaction survey provided to students participating in any direct counseling services. Administrated in early November, late April and upon discharge.</w:t>
      </w:r>
    </w:p>
    <w:p w14:paraId="77C9E378" w14:textId="77777777" w:rsidR="00A93281" w:rsidRDefault="00A93281" w:rsidP="00A93281">
      <w:pPr>
        <w:rPr>
          <w:rFonts w:ascii="Palatino" w:hAnsi="Palatino"/>
          <w:b/>
          <w:sz w:val="20"/>
          <w:szCs w:val="20"/>
        </w:rPr>
      </w:pPr>
    </w:p>
    <w:p w14:paraId="17287652" w14:textId="27ADACE8" w:rsidR="00A93281" w:rsidRPr="00573E82" w:rsidRDefault="00A93281" w:rsidP="00A93281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0"/>
          <w:szCs w:val="20"/>
        </w:rPr>
        <w:tab/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Do you need IR Approval</w:t>
      </w:r>
      <w:r w:rsidRPr="00573E82">
        <w:rPr>
          <w:rFonts w:ascii="Palatino" w:hAnsi="Palatino"/>
          <w:b/>
          <w:color w:val="FF0000"/>
          <w:sz w:val="22"/>
          <w:szCs w:val="22"/>
        </w:rPr>
        <w:t>**</w:t>
      </w:r>
      <w:r>
        <w:rPr>
          <w:rFonts w:ascii="Palatino" w:hAnsi="Palatino"/>
          <w:b/>
          <w:color w:val="FF0000"/>
          <w:sz w:val="22"/>
          <w:szCs w:val="22"/>
        </w:rPr>
        <w:t xml:space="preserve">  </w:t>
      </w:r>
      <w:r>
        <w:rPr>
          <w:rFonts w:ascii="Palatino" w:hAnsi="Palatino"/>
          <w:b/>
          <w:color w:val="FF0000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>Yes ______</w:t>
      </w:r>
      <w:r w:rsidRPr="00573E82">
        <w:rPr>
          <w:rFonts w:ascii="Palatino" w:hAnsi="Palatino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ab/>
        <w:t>No __</w:t>
      </w:r>
      <w:r w:rsidR="00524276">
        <w:rPr>
          <w:rFonts w:ascii="Palatino" w:hAnsi="Palatino"/>
          <w:sz w:val="22"/>
          <w:szCs w:val="22"/>
          <w:u w:val="single"/>
        </w:rPr>
        <w:t>x</w:t>
      </w:r>
      <w:r w:rsidRPr="00573E82">
        <w:rPr>
          <w:rFonts w:ascii="Palatino" w:hAnsi="Palatino"/>
          <w:sz w:val="22"/>
          <w:szCs w:val="22"/>
        </w:rPr>
        <w:t>____</w:t>
      </w:r>
    </w:p>
    <w:p w14:paraId="064FE7DB" w14:textId="77777777" w:rsidR="00A93281" w:rsidRDefault="00A93281" w:rsidP="00A93281">
      <w:pPr>
        <w:rPr>
          <w:rFonts w:ascii="Palatino" w:hAnsi="Palatino"/>
          <w:b/>
          <w:sz w:val="20"/>
          <w:szCs w:val="20"/>
        </w:rPr>
      </w:pPr>
    </w:p>
    <w:p w14:paraId="427E7BA6" w14:textId="77777777" w:rsidR="00A93281" w:rsidRDefault="00A93281" w:rsidP="00A93281">
      <w:pPr>
        <w:rPr>
          <w:rFonts w:ascii="Palatino" w:hAnsi="Palatino"/>
          <w:b/>
          <w:sz w:val="20"/>
          <w:szCs w:val="20"/>
        </w:rPr>
      </w:pPr>
    </w:p>
    <w:p w14:paraId="095A66E6" w14:textId="3FBF8DB8" w:rsidR="00A93281" w:rsidRPr="005160A9" w:rsidRDefault="00A93281" w:rsidP="00A93281">
      <w:pPr>
        <w:spacing w:line="360" w:lineRule="auto"/>
        <w:rPr>
          <w:rFonts w:ascii="Palatino" w:hAnsi="Palatino"/>
          <w:b/>
          <w:color w:val="548DD4" w:themeColor="text2" w:themeTint="99"/>
          <w:sz w:val="22"/>
          <w:szCs w:val="22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Expected Completion Date: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 w:rsidR="00524276">
        <w:rPr>
          <w:rFonts w:ascii="Palatino" w:hAnsi="Palatino"/>
          <w:sz w:val="20"/>
          <w:szCs w:val="20"/>
        </w:rPr>
        <w:t>May 13, 2017</w:t>
      </w:r>
    </w:p>
    <w:p w14:paraId="2CCC0335" w14:textId="6F0BFA5A" w:rsidR="00A93281" w:rsidRPr="004375F5" w:rsidRDefault="00A93281" w:rsidP="00A93281">
      <w:pPr>
        <w:rPr>
          <w:rFonts w:ascii="Palatino" w:hAnsi="Palatino"/>
          <w:u w:val="single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Contact Person for the Project: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 w:rsidR="00524276">
        <w:rPr>
          <w:rFonts w:ascii="Palatino" w:hAnsi="Palatino"/>
          <w:sz w:val="20"/>
          <w:szCs w:val="20"/>
        </w:rPr>
        <w:t>Kate Wolfe-Lyga</w:t>
      </w:r>
    </w:p>
    <w:p w14:paraId="17FD9669" w14:textId="77777777" w:rsidR="00A93281" w:rsidRDefault="00A93281" w:rsidP="00573E82">
      <w:pPr>
        <w:rPr>
          <w:rFonts w:ascii="Palatino" w:hAnsi="Palatino"/>
          <w:b/>
          <w:sz w:val="20"/>
          <w:szCs w:val="20"/>
        </w:rPr>
      </w:pPr>
    </w:p>
    <w:p w14:paraId="29A3CB51" w14:textId="77777777" w:rsidR="00A93281" w:rsidRDefault="00A93281" w:rsidP="00573E82">
      <w:pPr>
        <w:rPr>
          <w:rFonts w:ascii="Palatino" w:hAnsi="Palatino"/>
          <w:b/>
          <w:sz w:val="20"/>
          <w:szCs w:val="20"/>
        </w:rPr>
      </w:pPr>
    </w:p>
    <w:p w14:paraId="63AF6ADB" w14:textId="3696CC41" w:rsidR="00596631" w:rsidRDefault="005160A9" w:rsidP="003477FF">
      <w:pPr>
        <w:tabs>
          <w:tab w:val="left" w:pos="1452"/>
        </w:tabs>
        <w:rPr>
          <w:rFonts w:ascii="Palatino" w:hAnsi="Palatino"/>
          <w:color w:val="000000" w:themeColor="text1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269C73" wp14:editId="11392E9F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9436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EB582B2" id="Straight Connector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6.05pt" to="468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6B3132C7" w14:textId="77777777" w:rsidR="005160A9" w:rsidRDefault="005160A9" w:rsidP="003477FF">
      <w:pPr>
        <w:tabs>
          <w:tab w:val="left" w:pos="1452"/>
        </w:tabs>
        <w:rPr>
          <w:rFonts w:ascii="Palatino" w:hAnsi="Palatino"/>
          <w:color w:val="000000" w:themeColor="text1"/>
        </w:rPr>
      </w:pPr>
    </w:p>
    <w:p w14:paraId="1E1FD315" w14:textId="09B47676" w:rsidR="00596631" w:rsidRDefault="005160A9" w:rsidP="003477FF">
      <w:pPr>
        <w:tabs>
          <w:tab w:val="left" w:pos="1452"/>
        </w:tabs>
        <w:rPr>
          <w:rFonts w:ascii="Palatino" w:hAnsi="Palatino"/>
          <w:color w:val="548DD4" w:themeColor="text2" w:themeTint="99"/>
        </w:rPr>
      </w:pPr>
      <w:r w:rsidRPr="005160A9">
        <w:rPr>
          <w:rFonts w:ascii="Palatino" w:hAnsi="Palatino"/>
          <w:color w:val="548DD4" w:themeColor="text2" w:themeTint="99"/>
        </w:rPr>
        <w:t>OTHER ASSESSMENT PROJECTS:</w:t>
      </w:r>
    </w:p>
    <w:p w14:paraId="042968B4" w14:textId="77777777" w:rsidR="005160A9" w:rsidRDefault="005160A9" w:rsidP="003477FF">
      <w:pPr>
        <w:tabs>
          <w:tab w:val="left" w:pos="1452"/>
        </w:tabs>
        <w:rPr>
          <w:rFonts w:ascii="Palatino" w:hAnsi="Palatino"/>
          <w:b/>
          <w:sz w:val="20"/>
          <w:szCs w:val="20"/>
        </w:rPr>
      </w:pPr>
    </w:p>
    <w:p w14:paraId="34CA5F28" w14:textId="43A262CF" w:rsidR="005160A9" w:rsidRDefault="005160A9" w:rsidP="003477FF">
      <w:pPr>
        <w:tabs>
          <w:tab w:val="left" w:pos="1452"/>
        </w:tabs>
        <w:rPr>
          <w:rFonts w:ascii="Palatino" w:hAnsi="Palatino"/>
          <w:b/>
          <w:sz w:val="20"/>
          <w:szCs w:val="20"/>
        </w:rPr>
      </w:pPr>
      <w:r w:rsidRPr="004F3F1C">
        <w:rPr>
          <w:rFonts w:ascii="Palatino" w:hAnsi="Palatino"/>
          <w:b/>
          <w:sz w:val="20"/>
          <w:szCs w:val="20"/>
        </w:rPr>
        <w:t>List other assessments your department plans to conduct during 2016-2017 (i.e. benchmarking, satisfaction, student employee evaluations, tracking, etc.)</w:t>
      </w:r>
    </w:p>
    <w:p w14:paraId="2DDEB808" w14:textId="77777777" w:rsidR="005160A9" w:rsidRDefault="005160A9" w:rsidP="003477FF">
      <w:pPr>
        <w:tabs>
          <w:tab w:val="left" w:pos="1452"/>
        </w:tabs>
        <w:rPr>
          <w:rFonts w:ascii="Palatino" w:hAnsi="Palatino"/>
          <w:b/>
          <w:sz w:val="20"/>
          <w:szCs w:val="20"/>
        </w:rPr>
      </w:pPr>
    </w:p>
    <w:p w14:paraId="5446C859" w14:textId="77777777" w:rsidR="005160A9" w:rsidRDefault="005160A9" w:rsidP="003477FF">
      <w:pPr>
        <w:tabs>
          <w:tab w:val="left" w:pos="1452"/>
        </w:tabs>
        <w:rPr>
          <w:rFonts w:ascii="Palatino" w:hAnsi="Palatino"/>
          <w:b/>
          <w:sz w:val="20"/>
          <w:szCs w:val="20"/>
        </w:rPr>
      </w:pPr>
    </w:p>
    <w:p w14:paraId="3C1EE4BA" w14:textId="77777777" w:rsidR="00AA77DC" w:rsidRDefault="005160A9" w:rsidP="005160A9">
      <w:pPr>
        <w:rPr>
          <w:rFonts w:ascii="Palatino" w:hAnsi="Palatino"/>
          <w:b/>
          <w:color w:val="548DD4" w:themeColor="text2" w:themeTint="99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Title of Assessment</w:t>
      </w:r>
      <w:r>
        <w:rPr>
          <w:rFonts w:ascii="Palatino" w:hAnsi="Palatino"/>
          <w:b/>
          <w:color w:val="548DD4" w:themeColor="text2" w:themeTint="99"/>
          <w:sz w:val="22"/>
          <w:szCs w:val="22"/>
        </w:rPr>
        <w:t xml:space="preserve"> Project</w:t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: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</w:p>
    <w:p w14:paraId="7BA16546" w14:textId="08398266" w:rsidR="005160A9" w:rsidRPr="0058405B" w:rsidRDefault="00524276" w:rsidP="005160A9">
      <w:pPr>
        <w:rPr>
          <w:rFonts w:ascii="Palatino" w:hAnsi="Palatino"/>
          <w:b/>
          <w:color w:val="548DD4" w:themeColor="text2" w:themeTint="99"/>
        </w:rPr>
      </w:pPr>
      <w:r>
        <w:rPr>
          <w:rFonts w:ascii="Palatino" w:hAnsi="Palatino"/>
          <w:sz w:val="20"/>
          <w:szCs w:val="20"/>
        </w:rPr>
        <w:t xml:space="preserve">Intercultural Dialogue </w:t>
      </w:r>
    </w:p>
    <w:p w14:paraId="79B72E7B" w14:textId="77777777" w:rsidR="005160A9" w:rsidRDefault="005160A9" w:rsidP="005160A9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037F0EDC" w14:textId="77777777" w:rsidR="005160A9" w:rsidRDefault="005160A9" w:rsidP="005160A9">
      <w:pPr>
        <w:rPr>
          <w:rFonts w:ascii="Palatino" w:hAnsi="Palatino"/>
          <w:b/>
          <w:color w:val="548DD4" w:themeColor="text2" w:themeTint="99"/>
          <w:sz w:val="22"/>
          <w:szCs w:val="22"/>
        </w:rPr>
      </w:pPr>
    </w:p>
    <w:p w14:paraId="214C39D4" w14:textId="77777777" w:rsidR="00AA77DC" w:rsidRDefault="005160A9" w:rsidP="005160A9">
      <w:pPr>
        <w:rPr>
          <w:rFonts w:ascii="Palatino" w:hAnsi="Palatino"/>
          <w:b/>
          <w:color w:val="548DD4" w:themeColor="text2" w:themeTint="99"/>
        </w:rPr>
      </w:pP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Method of assessing outcome:</w:t>
      </w:r>
      <w:r>
        <w:rPr>
          <w:rFonts w:ascii="Palatino" w:hAnsi="Palatino"/>
          <w:b/>
          <w:color w:val="FF0000"/>
          <w:sz w:val="32"/>
          <w:szCs w:val="32"/>
        </w:rPr>
        <w:t xml:space="preserve">      </w:t>
      </w:r>
      <w:r>
        <w:rPr>
          <w:rFonts w:ascii="Palatino" w:hAnsi="Palatino"/>
          <w:b/>
          <w:color w:val="548DD4" w:themeColor="text2" w:themeTint="99"/>
        </w:rPr>
        <w:t xml:space="preserve"> </w:t>
      </w:r>
      <w:r>
        <w:rPr>
          <w:rFonts w:ascii="Palatino" w:hAnsi="Palatino"/>
          <w:b/>
          <w:color w:val="548DD4" w:themeColor="text2" w:themeTint="99"/>
        </w:rPr>
        <w:tab/>
      </w:r>
      <w:r>
        <w:rPr>
          <w:rFonts w:ascii="Palatino" w:hAnsi="Palatino"/>
          <w:b/>
          <w:color w:val="548DD4" w:themeColor="text2" w:themeTint="99"/>
        </w:rPr>
        <w:tab/>
      </w:r>
    </w:p>
    <w:p w14:paraId="3C69D03C" w14:textId="23EC9BA6" w:rsidR="005160A9" w:rsidRDefault="00524276" w:rsidP="005160A9">
      <w:pPr>
        <w:rPr>
          <w:rFonts w:ascii="Palatino" w:hAnsi="Palatino"/>
          <w:b/>
          <w:sz w:val="20"/>
          <w:szCs w:val="20"/>
        </w:rPr>
      </w:pPr>
      <w:r>
        <w:rPr>
          <w:rFonts w:ascii="Palatino" w:hAnsi="Palatino"/>
          <w:sz w:val="20"/>
          <w:szCs w:val="20"/>
        </w:rPr>
        <w:t>Pre and post</w:t>
      </w:r>
      <w:r w:rsidR="00013DE0">
        <w:rPr>
          <w:rFonts w:ascii="Palatino" w:hAnsi="Palatino"/>
          <w:sz w:val="20"/>
          <w:szCs w:val="20"/>
        </w:rPr>
        <w:t>-</w:t>
      </w:r>
      <w:r>
        <w:rPr>
          <w:rFonts w:ascii="Palatino" w:hAnsi="Palatino"/>
          <w:sz w:val="20"/>
          <w:szCs w:val="20"/>
        </w:rPr>
        <w:t xml:space="preserve">test to determine if learning outcomes were attained as a direct result of presentations. </w:t>
      </w:r>
    </w:p>
    <w:p w14:paraId="6C359A4F" w14:textId="77777777" w:rsidR="005160A9" w:rsidRDefault="005160A9" w:rsidP="005160A9">
      <w:pPr>
        <w:rPr>
          <w:rFonts w:ascii="Palatino" w:hAnsi="Palatino"/>
          <w:b/>
          <w:sz w:val="20"/>
          <w:szCs w:val="20"/>
        </w:rPr>
      </w:pPr>
    </w:p>
    <w:p w14:paraId="5F6DBABD" w14:textId="34FD73AE" w:rsidR="005160A9" w:rsidRPr="00573E82" w:rsidRDefault="005160A9" w:rsidP="005160A9">
      <w:pPr>
        <w:rPr>
          <w:rFonts w:ascii="Palatino" w:hAnsi="Palatino"/>
          <w:sz w:val="22"/>
          <w:szCs w:val="22"/>
        </w:rPr>
      </w:pPr>
      <w:r>
        <w:rPr>
          <w:rFonts w:ascii="Palatino" w:hAnsi="Palatino"/>
          <w:b/>
          <w:sz w:val="20"/>
          <w:szCs w:val="20"/>
        </w:rPr>
        <w:tab/>
      </w:r>
      <w:r w:rsidRPr="00573E82">
        <w:rPr>
          <w:rFonts w:ascii="Palatino" w:hAnsi="Palatino"/>
          <w:b/>
          <w:color w:val="548DD4" w:themeColor="text2" w:themeTint="99"/>
          <w:sz w:val="22"/>
          <w:szCs w:val="22"/>
        </w:rPr>
        <w:t>Do you need IR Approval</w:t>
      </w:r>
      <w:r w:rsidRPr="00573E82">
        <w:rPr>
          <w:rFonts w:ascii="Palatino" w:hAnsi="Palatino"/>
          <w:b/>
          <w:color w:val="FF0000"/>
          <w:sz w:val="22"/>
          <w:szCs w:val="22"/>
        </w:rPr>
        <w:t>**</w:t>
      </w:r>
      <w:r>
        <w:rPr>
          <w:rFonts w:ascii="Palatino" w:hAnsi="Palatino"/>
          <w:b/>
          <w:color w:val="FF0000"/>
          <w:sz w:val="22"/>
          <w:szCs w:val="22"/>
        </w:rPr>
        <w:t xml:space="preserve">  </w:t>
      </w:r>
      <w:r>
        <w:rPr>
          <w:rFonts w:ascii="Palatino" w:hAnsi="Palatino"/>
          <w:b/>
          <w:color w:val="FF0000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>Yes ______</w:t>
      </w:r>
      <w:r w:rsidRPr="00573E82">
        <w:rPr>
          <w:rFonts w:ascii="Palatino" w:hAnsi="Palatino"/>
          <w:sz w:val="22"/>
          <w:szCs w:val="22"/>
        </w:rPr>
        <w:tab/>
      </w:r>
      <w:r w:rsidRPr="00573E82">
        <w:rPr>
          <w:rFonts w:ascii="Palatino" w:hAnsi="Palatino"/>
          <w:sz w:val="22"/>
          <w:szCs w:val="22"/>
        </w:rPr>
        <w:tab/>
        <w:t>No __</w:t>
      </w:r>
      <w:r w:rsidR="00524276">
        <w:rPr>
          <w:rFonts w:ascii="Palatino" w:hAnsi="Palatino"/>
          <w:sz w:val="22"/>
          <w:szCs w:val="22"/>
          <w:u w:val="single"/>
        </w:rPr>
        <w:t>x</w:t>
      </w:r>
      <w:r w:rsidRPr="00573E82">
        <w:rPr>
          <w:rFonts w:ascii="Palatino" w:hAnsi="Palatino"/>
          <w:sz w:val="22"/>
          <w:szCs w:val="22"/>
        </w:rPr>
        <w:t>____</w:t>
      </w:r>
    </w:p>
    <w:p w14:paraId="0FA1D02F" w14:textId="77777777" w:rsidR="005160A9" w:rsidRDefault="005160A9" w:rsidP="005160A9">
      <w:pPr>
        <w:rPr>
          <w:rFonts w:ascii="Palatino" w:hAnsi="Palatino"/>
          <w:b/>
          <w:sz w:val="20"/>
          <w:szCs w:val="20"/>
        </w:rPr>
      </w:pPr>
    </w:p>
    <w:p w14:paraId="4FE13D92" w14:textId="38E1DB8A" w:rsidR="005160A9" w:rsidRPr="005160A9" w:rsidRDefault="005160A9" w:rsidP="005160A9">
      <w:pPr>
        <w:spacing w:line="360" w:lineRule="auto"/>
        <w:rPr>
          <w:rFonts w:ascii="Palatino" w:hAnsi="Palatino"/>
          <w:b/>
          <w:color w:val="548DD4" w:themeColor="text2" w:themeTint="99"/>
          <w:sz w:val="22"/>
          <w:szCs w:val="22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Expected Completion Date: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 w:rsidR="00524276">
        <w:rPr>
          <w:rFonts w:ascii="Palatino" w:hAnsi="Palatino"/>
          <w:sz w:val="20"/>
          <w:szCs w:val="20"/>
        </w:rPr>
        <w:t>May 13, 2017</w:t>
      </w:r>
    </w:p>
    <w:p w14:paraId="234CE048" w14:textId="39AE0B53" w:rsidR="005160A9" w:rsidRPr="004375F5" w:rsidRDefault="005160A9" w:rsidP="005160A9">
      <w:pPr>
        <w:rPr>
          <w:rFonts w:ascii="Palatino" w:hAnsi="Palatino"/>
          <w:u w:val="single"/>
        </w:rPr>
      </w:pPr>
      <w:r w:rsidRPr="005160A9">
        <w:rPr>
          <w:rFonts w:ascii="Palatino" w:hAnsi="Palatino"/>
          <w:b/>
          <w:color w:val="548DD4" w:themeColor="text2" w:themeTint="99"/>
          <w:sz w:val="22"/>
          <w:szCs w:val="22"/>
        </w:rPr>
        <w:t>Contact Person for the Project:</w:t>
      </w:r>
      <w:r>
        <w:rPr>
          <w:rFonts w:ascii="Palatino" w:hAnsi="Palatino"/>
          <w:color w:val="548DD4" w:themeColor="text2" w:themeTint="99"/>
        </w:rPr>
        <w:tab/>
      </w:r>
      <w:r>
        <w:rPr>
          <w:rFonts w:ascii="Palatino" w:hAnsi="Palatino"/>
          <w:color w:val="548DD4" w:themeColor="text2" w:themeTint="99"/>
        </w:rPr>
        <w:tab/>
      </w:r>
      <w:r w:rsidR="00524276">
        <w:rPr>
          <w:rFonts w:ascii="Palatino" w:hAnsi="Palatino"/>
          <w:sz w:val="20"/>
          <w:szCs w:val="20"/>
        </w:rPr>
        <w:t>Kate Wolfe-Lyga</w:t>
      </w:r>
    </w:p>
    <w:p w14:paraId="7E5961AA" w14:textId="017D6C88" w:rsidR="005160A9" w:rsidRDefault="005160A9" w:rsidP="003477FF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</w:p>
    <w:p w14:paraId="43B95621" w14:textId="6A895923" w:rsidR="005160A9" w:rsidRDefault="003D3D65" w:rsidP="003477FF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  <w:r>
        <w:rPr>
          <w:rFonts w:ascii="Palatino" w:hAnsi="Palatin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FB3085" wp14:editId="322D878E">
                <wp:simplePos x="0" y="0"/>
                <wp:positionH relativeFrom="column">
                  <wp:posOffset>0</wp:posOffset>
                </wp:positionH>
                <wp:positionV relativeFrom="paragraph">
                  <wp:posOffset>88900</wp:posOffset>
                </wp:positionV>
                <wp:extent cx="5943600" cy="0"/>
                <wp:effectExtent l="50800" t="25400" r="76200" b="1016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9773946"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pt" to="46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3829F6B9" w14:textId="77777777" w:rsidR="005160A9" w:rsidRDefault="005160A9" w:rsidP="003477FF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</w:p>
    <w:p w14:paraId="1AD81A6C" w14:textId="69ECA982" w:rsidR="005160A9" w:rsidRPr="003D3D65" w:rsidRDefault="005160A9" w:rsidP="005160A9">
      <w:pPr>
        <w:ind w:right="10"/>
        <w:rPr>
          <w:rFonts w:ascii="Palatino" w:hAnsi="Palatino"/>
          <w:b/>
          <w:u w:val="single"/>
        </w:rPr>
      </w:pPr>
      <w:r w:rsidRPr="003D3D65">
        <w:rPr>
          <w:rFonts w:ascii="Palatino" w:hAnsi="Palatino"/>
          <w:b/>
          <w:u w:val="single"/>
        </w:rPr>
        <w:t>NOTE</w:t>
      </w:r>
      <w:r w:rsidR="00961DCA" w:rsidRPr="003D3D65">
        <w:rPr>
          <w:rFonts w:ascii="Palatino" w:hAnsi="Palatino"/>
          <w:b/>
          <w:u w:val="single"/>
        </w:rPr>
        <w:t>S</w:t>
      </w:r>
      <w:r w:rsidRPr="003D3D65">
        <w:rPr>
          <w:rFonts w:ascii="Palatino" w:hAnsi="Palatino"/>
          <w:b/>
          <w:u w:val="single"/>
        </w:rPr>
        <w:t>:</w:t>
      </w:r>
    </w:p>
    <w:p w14:paraId="6F7A724E" w14:textId="17BCBF59" w:rsidR="005160A9" w:rsidRPr="003D3D65" w:rsidRDefault="005160A9" w:rsidP="005160A9">
      <w:pPr>
        <w:ind w:right="10"/>
        <w:rPr>
          <w:rFonts w:ascii="Palatino" w:hAnsi="Palatino"/>
          <w:b/>
          <w:color w:val="FF0000"/>
          <w:sz w:val="22"/>
          <w:szCs w:val="22"/>
        </w:rPr>
      </w:pPr>
      <w:r w:rsidRPr="003D3D65">
        <w:rPr>
          <w:rFonts w:ascii="Palatino" w:hAnsi="Palatino"/>
          <w:b/>
          <w:color w:val="FF0000"/>
        </w:rPr>
        <w:t>**</w:t>
      </w:r>
      <w:r w:rsidRPr="003D3D65">
        <w:rPr>
          <w:rFonts w:ascii="Palatino" w:hAnsi="Palatino"/>
          <w:b/>
          <w:color w:val="FF0000"/>
          <w:sz w:val="22"/>
          <w:szCs w:val="22"/>
        </w:rPr>
        <w:t>If your project fits any one of the following criteria, IR Approval will be necessary:</w:t>
      </w:r>
    </w:p>
    <w:p w14:paraId="478008B5" w14:textId="77777777" w:rsidR="005160A9" w:rsidRPr="003D3D65" w:rsidRDefault="005160A9" w:rsidP="005160A9">
      <w:pPr>
        <w:ind w:right="10"/>
        <w:rPr>
          <w:rFonts w:ascii="Palatino" w:hAnsi="Palatino"/>
          <w:sz w:val="22"/>
          <w:szCs w:val="22"/>
        </w:rPr>
      </w:pPr>
    </w:p>
    <w:p w14:paraId="15DAD0A9" w14:textId="77777777" w:rsidR="005160A9" w:rsidRPr="003D3D65" w:rsidRDefault="005160A9" w:rsidP="005160A9">
      <w:pPr>
        <w:pStyle w:val="ListParagraph"/>
        <w:numPr>
          <w:ilvl w:val="0"/>
          <w:numId w:val="4"/>
        </w:numPr>
        <w:spacing w:line="259" w:lineRule="auto"/>
        <w:rPr>
          <w:rFonts w:ascii="Palatino" w:hAnsi="Palatino" w:cs="Arial"/>
          <w:color w:val="FF0000"/>
          <w:sz w:val="22"/>
          <w:szCs w:val="22"/>
        </w:rPr>
      </w:pPr>
      <w:r w:rsidRPr="003D3D65">
        <w:rPr>
          <w:rFonts w:ascii="Palatino" w:hAnsi="Palatino" w:cs="Arial"/>
          <w:color w:val="FF0000"/>
          <w:sz w:val="22"/>
          <w:szCs w:val="22"/>
        </w:rPr>
        <w:t>Needs assessments to non-users of services or intended to determine student perceptions of services provided (outside of the Point of Service)</w:t>
      </w:r>
    </w:p>
    <w:p w14:paraId="0683B31F" w14:textId="77777777" w:rsidR="005160A9" w:rsidRPr="003D3D65" w:rsidRDefault="005160A9" w:rsidP="005160A9">
      <w:pPr>
        <w:pStyle w:val="ListParagraph"/>
        <w:numPr>
          <w:ilvl w:val="0"/>
          <w:numId w:val="4"/>
        </w:numPr>
        <w:spacing w:line="259" w:lineRule="auto"/>
        <w:rPr>
          <w:rFonts w:ascii="Palatino" w:hAnsi="Palatino" w:cs="Arial"/>
          <w:color w:val="FF0000"/>
          <w:sz w:val="22"/>
          <w:szCs w:val="22"/>
        </w:rPr>
      </w:pPr>
      <w:r w:rsidRPr="003D3D65">
        <w:rPr>
          <w:rFonts w:ascii="Palatino" w:hAnsi="Palatino" w:cs="Arial"/>
          <w:color w:val="FF0000"/>
          <w:sz w:val="22"/>
          <w:szCs w:val="22"/>
        </w:rPr>
        <w:t>Electronic surveys administered to more than 75 students.</w:t>
      </w:r>
    </w:p>
    <w:p w14:paraId="057B69EE" w14:textId="77777777" w:rsidR="005160A9" w:rsidRPr="00196FF6" w:rsidRDefault="005160A9" w:rsidP="005160A9">
      <w:pPr>
        <w:pStyle w:val="ListParagraph"/>
        <w:numPr>
          <w:ilvl w:val="0"/>
          <w:numId w:val="4"/>
        </w:numPr>
        <w:spacing w:line="259" w:lineRule="auto"/>
        <w:rPr>
          <w:rFonts w:ascii="Palatino" w:hAnsi="Palatino" w:cs="Arial"/>
          <w:color w:val="FF0000"/>
        </w:rPr>
      </w:pPr>
      <w:r w:rsidRPr="003D3D65">
        <w:rPr>
          <w:rFonts w:ascii="Palatino" w:hAnsi="Palatino" w:cs="Arial"/>
          <w:color w:val="FF0000"/>
          <w:sz w:val="22"/>
          <w:szCs w:val="22"/>
        </w:rPr>
        <w:t>Surveys conducted for purpose of research (for professional development or publication)</w:t>
      </w:r>
    </w:p>
    <w:p w14:paraId="3F057487" w14:textId="77777777" w:rsidR="009F6372" w:rsidRDefault="009F6372" w:rsidP="00961DCA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</w:p>
    <w:p w14:paraId="4F54258D" w14:textId="77777777" w:rsidR="009F6372" w:rsidRDefault="009F6372" w:rsidP="00961DCA">
      <w:pPr>
        <w:tabs>
          <w:tab w:val="left" w:pos="1452"/>
        </w:tabs>
        <w:rPr>
          <w:rFonts w:ascii="Palatino" w:hAnsi="Palatino"/>
          <w:color w:val="548DD4" w:themeColor="text2" w:themeTint="99"/>
          <w:sz w:val="20"/>
          <w:szCs w:val="20"/>
        </w:rPr>
      </w:pPr>
    </w:p>
    <w:p w14:paraId="0B278E12" w14:textId="5593875C" w:rsidR="00961DCA" w:rsidRDefault="00961DCA" w:rsidP="00961DCA">
      <w:pPr>
        <w:tabs>
          <w:tab w:val="left" w:pos="1452"/>
        </w:tabs>
        <w:rPr>
          <w:rFonts w:ascii="Palatino" w:hAnsi="Palatino"/>
        </w:rPr>
      </w:pPr>
      <w:r w:rsidRPr="00961DCA">
        <w:rPr>
          <w:rFonts w:ascii="Palatino" w:hAnsi="Palatino"/>
        </w:rPr>
        <w:t>*D</w:t>
      </w:r>
      <w:r w:rsidR="009F6372">
        <w:rPr>
          <w:rFonts w:ascii="Palatino" w:hAnsi="Palatino"/>
        </w:rPr>
        <w:t>epartment</w:t>
      </w:r>
      <w:r w:rsidRPr="00961DCA">
        <w:rPr>
          <w:rFonts w:ascii="Palatino" w:hAnsi="Palatino"/>
        </w:rPr>
        <w:t xml:space="preserve"> L</w:t>
      </w:r>
      <w:r w:rsidR="009F6372">
        <w:rPr>
          <w:rFonts w:ascii="Palatino" w:hAnsi="Palatino"/>
        </w:rPr>
        <w:t>iaisons</w:t>
      </w:r>
      <w:r w:rsidRPr="00961DCA">
        <w:rPr>
          <w:rFonts w:ascii="Palatino" w:hAnsi="Palatino"/>
        </w:rPr>
        <w:t>:</w:t>
      </w:r>
    </w:p>
    <w:p w14:paraId="5AA53600" w14:textId="48F33EA0" w:rsidR="00961DCA" w:rsidRPr="009F6372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  <w:i/>
          <w:sz w:val="20"/>
          <w:szCs w:val="20"/>
        </w:rPr>
      </w:pPr>
      <w:r w:rsidRPr="009F6372">
        <w:rPr>
          <w:rFonts w:ascii="Palatino" w:hAnsi="Palatino"/>
          <w:b/>
          <w:sz w:val="20"/>
          <w:szCs w:val="20"/>
        </w:rPr>
        <w:t>Kathy Evans:</w:t>
      </w:r>
      <w:r w:rsidRPr="009F6372">
        <w:rPr>
          <w:rFonts w:ascii="Palatino" w:hAnsi="Palatino"/>
          <w:i/>
          <w:sz w:val="20"/>
          <w:szCs w:val="20"/>
        </w:rPr>
        <w:t xml:space="preserve">  </w:t>
      </w:r>
      <w:r w:rsidRPr="009F6372">
        <w:rPr>
          <w:rFonts w:ascii="Palatino" w:hAnsi="Palatino"/>
          <w:sz w:val="20"/>
          <w:szCs w:val="20"/>
        </w:rPr>
        <w:t>Admissions, Orientation, Lifestyles</w:t>
      </w:r>
    </w:p>
    <w:p w14:paraId="0F158DF2" w14:textId="0E5DF69E" w:rsidR="00961DCA" w:rsidRPr="009F6372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  <w:i/>
          <w:sz w:val="20"/>
          <w:szCs w:val="20"/>
        </w:rPr>
      </w:pPr>
      <w:r w:rsidRPr="009F6372">
        <w:rPr>
          <w:rFonts w:ascii="Palatino" w:hAnsi="Palatino"/>
          <w:b/>
          <w:sz w:val="20"/>
          <w:szCs w:val="20"/>
        </w:rPr>
        <w:t xml:space="preserve">Rick </w:t>
      </w:r>
      <w:proofErr w:type="spellStart"/>
      <w:r w:rsidRPr="009F6372">
        <w:rPr>
          <w:rFonts w:ascii="Palatino" w:hAnsi="Palatino"/>
          <w:b/>
          <w:sz w:val="20"/>
          <w:szCs w:val="20"/>
        </w:rPr>
        <w:t>Kolenda</w:t>
      </w:r>
      <w:proofErr w:type="spellEnd"/>
      <w:r w:rsidRPr="009F6372">
        <w:rPr>
          <w:rFonts w:ascii="Palatino" w:hAnsi="Palatino"/>
          <w:b/>
          <w:sz w:val="20"/>
          <w:szCs w:val="20"/>
        </w:rPr>
        <w:t>:</w:t>
      </w:r>
      <w:r w:rsidRPr="009F6372">
        <w:rPr>
          <w:rFonts w:ascii="Palatino" w:hAnsi="Palatino"/>
          <w:i/>
          <w:sz w:val="20"/>
          <w:szCs w:val="20"/>
        </w:rPr>
        <w:t xml:space="preserve">  </w:t>
      </w:r>
      <w:r w:rsidRPr="009F6372">
        <w:rPr>
          <w:rFonts w:ascii="Palatino" w:hAnsi="Palatino"/>
          <w:sz w:val="20"/>
          <w:szCs w:val="20"/>
        </w:rPr>
        <w:t>Financial Aid, Auxiliary Services, Health Center</w:t>
      </w:r>
    </w:p>
    <w:p w14:paraId="36B6656E" w14:textId="1136E473" w:rsidR="00961DCA" w:rsidRPr="009F6372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  <w:i/>
          <w:sz w:val="20"/>
          <w:szCs w:val="20"/>
        </w:rPr>
      </w:pPr>
      <w:r w:rsidRPr="009F6372">
        <w:rPr>
          <w:rFonts w:ascii="Palatino" w:hAnsi="Palatino"/>
          <w:b/>
          <w:sz w:val="20"/>
          <w:szCs w:val="20"/>
        </w:rPr>
        <w:t>Christy Huynh:</w:t>
      </w:r>
      <w:r w:rsidRPr="009F6372">
        <w:rPr>
          <w:rFonts w:ascii="Palatino" w:hAnsi="Palatino"/>
          <w:i/>
          <w:sz w:val="20"/>
          <w:szCs w:val="20"/>
        </w:rPr>
        <w:t xml:space="preserve">  </w:t>
      </w:r>
      <w:r w:rsidRPr="009F6372">
        <w:rPr>
          <w:rFonts w:ascii="Palatino" w:hAnsi="Palatino"/>
          <w:sz w:val="20"/>
          <w:szCs w:val="20"/>
        </w:rPr>
        <w:t>Community Services, Career Services, Athletics, Disability Services</w:t>
      </w:r>
    </w:p>
    <w:p w14:paraId="45CAD414" w14:textId="01E6D9D0" w:rsidR="00961DCA" w:rsidRPr="009F6372" w:rsidRDefault="00961DCA" w:rsidP="009F6372">
      <w:pPr>
        <w:pStyle w:val="ListParagraph"/>
        <w:numPr>
          <w:ilvl w:val="0"/>
          <w:numId w:val="5"/>
        </w:numPr>
        <w:tabs>
          <w:tab w:val="left" w:pos="1452"/>
        </w:tabs>
        <w:rPr>
          <w:rFonts w:ascii="Palatino" w:hAnsi="Palatino"/>
        </w:rPr>
      </w:pPr>
      <w:r w:rsidRPr="009F6372">
        <w:rPr>
          <w:rFonts w:ascii="Palatino" w:hAnsi="Palatino"/>
          <w:b/>
          <w:sz w:val="20"/>
          <w:szCs w:val="20"/>
        </w:rPr>
        <w:t xml:space="preserve">Sara </w:t>
      </w:r>
      <w:proofErr w:type="spellStart"/>
      <w:r w:rsidRPr="009F6372">
        <w:rPr>
          <w:rFonts w:ascii="Palatino" w:hAnsi="Palatino"/>
          <w:b/>
          <w:sz w:val="20"/>
          <w:szCs w:val="20"/>
        </w:rPr>
        <w:t>Rebeor</w:t>
      </w:r>
      <w:proofErr w:type="spellEnd"/>
      <w:r w:rsidRPr="009F6372">
        <w:rPr>
          <w:rFonts w:ascii="Palatino" w:hAnsi="Palatino"/>
          <w:b/>
          <w:sz w:val="20"/>
          <w:szCs w:val="20"/>
        </w:rPr>
        <w:t>:</w:t>
      </w:r>
      <w:r w:rsidRPr="009F6372">
        <w:rPr>
          <w:rFonts w:ascii="Palatino" w:hAnsi="Palatino"/>
          <w:i/>
          <w:sz w:val="20"/>
          <w:szCs w:val="20"/>
        </w:rPr>
        <w:t xml:space="preserve">  </w:t>
      </w:r>
      <w:r w:rsidRPr="009F6372">
        <w:rPr>
          <w:rFonts w:ascii="Palatino" w:hAnsi="Palatino"/>
          <w:sz w:val="20"/>
          <w:szCs w:val="20"/>
        </w:rPr>
        <w:t>Campus Life, Counseling, Residence Life, Student Conduct</w:t>
      </w:r>
    </w:p>
    <w:p w14:paraId="30E8DB51" w14:textId="77777777" w:rsidR="00961DCA" w:rsidRDefault="00961DCA" w:rsidP="00961DCA">
      <w:pPr>
        <w:tabs>
          <w:tab w:val="left" w:pos="1452"/>
        </w:tabs>
        <w:rPr>
          <w:rFonts w:ascii="Palatino" w:hAnsi="Palatino"/>
          <w:sz w:val="20"/>
          <w:szCs w:val="20"/>
        </w:rPr>
      </w:pPr>
    </w:p>
    <w:p w14:paraId="70328CDD" w14:textId="77777777" w:rsidR="00961DCA" w:rsidRDefault="00961DCA" w:rsidP="00961DCA">
      <w:pPr>
        <w:tabs>
          <w:tab w:val="left" w:pos="1452"/>
        </w:tabs>
        <w:rPr>
          <w:rFonts w:ascii="Palatino" w:hAnsi="Palatino"/>
          <w:sz w:val="20"/>
          <w:szCs w:val="20"/>
        </w:rPr>
      </w:pPr>
    </w:p>
    <w:p w14:paraId="5E52DD57" w14:textId="77777777" w:rsidR="00961DCA" w:rsidRDefault="00961DCA" w:rsidP="00961DCA">
      <w:pPr>
        <w:tabs>
          <w:tab w:val="left" w:pos="1452"/>
        </w:tabs>
        <w:rPr>
          <w:rFonts w:ascii="Palatino" w:hAnsi="Palatino"/>
          <w:sz w:val="20"/>
          <w:szCs w:val="20"/>
        </w:rPr>
      </w:pPr>
    </w:p>
    <w:p w14:paraId="41A7EAA7" w14:textId="6B772A02" w:rsidR="00961DCA" w:rsidRPr="00961DCA" w:rsidRDefault="009F6372" w:rsidP="00961DCA">
      <w:pPr>
        <w:tabs>
          <w:tab w:val="left" w:pos="1452"/>
        </w:tabs>
        <w:rPr>
          <w:rFonts w:ascii="Palatino" w:hAnsi="Palatino"/>
          <w:color w:val="548DD4" w:themeColor="text2" w:themeTint="99"/>
          <w:sz w:val="18"/>
          <w:szCs w:val="18"/>
        </w:rPr>
      </w:pPr>
      <w:bookmarkStart w:id="0" w:name="_GoBack"/>
      <w:bookmarkEnd w:id="0"/>
      <w:r>
        <w:rPr>
          <w:rFonts w:ascii="Palatino" w:hAnsi="Palatino"/>
          <w:sz w:val="18"/>
          <w:szCs w:val="18"/>
        </w:rPr>
        <w:t>Assessment Part I/2016-2017</w:t>
      </w:r>
      <w:r w:rsidR="00961DCA" w:rsidRPr="00961DCA">
        <w:rPr>
          <w:rFonts w:ascii="Palatino" w:hAnsi="Palatino"/>
          <w:sz w:val="18"/>
          <w:szCs w:val="18"/>
        </w:rPr>
        <w:t>/mmm</w:t>
      </w:r>
    </w:p>
    <w:sectPr w:rsidR="00961DCA" w:rsidRPr="00961DCA" w:rsidSect="008C58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chicago"/>
      </w:endnotePr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7EA46" w14:textId="77777777" w:rsidR="00085130" w:rsidRDefault="00085130" w:rsidP="006135BB">
      <w:r>
        <w:separator/>
      </w:r>
    </w:p>
  </w:endnote>
  <w:endnote w:type="continuationSeparator" w:id="0">
    <w:p w14:paraId="35F9F103" w14:textId="77777777" w:rsidR="00085130" w:rsidRDefault="00085130" w:rsidP="00613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23FD53" w14:textId="77777777" w:rsidR="00EE4E2C" w:rsidRDefault="00013DE0">
    <w:pPr>
      <w:pStyle w:val="Footer"/>
    </w:pPr>
    <w:sdt>
      <w:sdtPr>
        <w:id w:val="969400743"/>
        <w:placeholder>
          <w:docPart w:val="779DBF265512E84089F2D2D86368FFAB"/>
        </w:placeholder>
        <w:temporary/>
        <w:showingPlcHdr/>
      </w:sdtPr>
      <w:sdtEndPr/>
      <w:sdtContent>
        <w:r w:rsidR="00EE4E2C">
          <w:t>[Type text]</w:t>
        </w:r>
      </w:sdtContent>
    </w:sdt>
    <w:r w:rsidR="00EE4E2C">
      <w:ptab w:relativeTo="margin" w:alignment="center" w:leader="none"/>
    </w:r>
    <w:sdt>
      <w:sdtPr>
        <w:id w:val="969400748"/>
        <w:placeholder>
          <w:docPart w:val="5FF092A89ECE1D4C9A99CCB1453CE7B2"/>
        </w:placeholder>
        <w:temporary/>
        <w:showingPlcHdr/>
      </w:sdtPr>
      <w:sdtEndPr/>
      <w:sdtContent>
        <w:r w:rsidR="00EE4E2C">
          <w:t>[Type text]</w:t>
        </w:r>
      </w:sdtContent>
    </w:sdt>
    <w:r w:rsidR="00EE4E2C">
      <w:ptab w:relativeTo="margin" w:alignment="right" w:leader="none"/>
    </w:r>
    <w:sdt>
      <w:sdtPr>
        <w:id w:val="969400753"/>
        <w:placeholder>
          <w:docPart w:val="A9BE743FBC837D439B5FD589F9807C10"/>
        </w:placeholder>
        <w:temporary/>
        <w:showingPlcHdr/>
      </w:sdtPr>
      <w:sdtEndPr/>
      <w:sdtContent>
        <w:r w:rsidR="00EE4E2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4450B" w14:textId="77777777" w:rsidR="00EE4E2C" w:rsidRDefault="00EE4E2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F7267" w14:textId="77777777" w:rsidR="00EE4E2C" w:rsidRDefault="00EE4E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FA89CB" w14:textId="77777777" w:rsidR="00085130" w:rsidRDefault="00085130" w:rsidP="006135BB">
      <w:r>
        <w:separator/>
      </w:r>
    </w:p>
  </w:footnote>
  <w:footnote w:type="continuationSeparator" w:id="0">
    <w:p w14:paraId="7240B132" w14:textId="77777777" w:rsidR="00085130" w:rsidRDefault="00085130" w:rsidP="006135B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CAB0CF" w14:textId="62F5D152" w:rsidR="00EE4E2C" w:rsidRDefault="00EE4E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9EFC99" w14:textId="6016BA4C" w:rsidR="00EE4E2C" w:rsidRDefault="00EE4E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E35B1" w14:textId="0B6C1D38" w:rsidR="00EE4E2C" w:rsidRDefault="00EE4E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F2928"/>
    <w:multiLevelType w:val="hybridMultilevel"/>
    <w:tmpl w:val="5F34E2A8"/>
    <w:lvl w:ilvl="0" w:tplc="E140E4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83048"/>
    <w:multiLevelType w:val="hybridMultilevel"/>
    <w:tmpl w:val="DB5023E4"/>
    <w:lvl w:ilvl="0" w:tplc="E140E450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F3268D"/>
    <w:multiLevelType w:val="hybridMultilevel"/>
    <w:tmpl w:val="62549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0049B"/>
    <w:multiLevelType w:val="hybridMultilevel"/>
    <w:tmpl w:val="AD3EA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763474"/>
    <w:multiLevelType w:val="hybridMultilevel"/>
    <w:tmpl w:val="F0D2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BB"/>
    <w:rsid w:val="00007552"/>
    <w:rsid w:val="00013DE0"/>
    <w:rsid w:val="00022627"/>
    <w:rsid w:val="00085130"/>
    <w:rsid w:val="000F25E2"/>
    <w:rsid w:val="00110B97"/>
    <w:rsid w:val="001712A8"/>
    <w:rsid w:val="0022254A"/>
    <w:rsid w:val="0022439D"/>
    <w:rsid w:val="002367AB"/>
    <w:rsid w:val="00265020"/>
    <w:rsid w:val="002918DC"/>
    <w:rsid w:val="0029539C"/>
    <w:rsid w:val="002D47EA"/>
    <w:rsid w:val="0030247A"/>
    <w:rsid w:val="00304A0D"/>
    <w:rsid w:val="0032693C"/>
    <w:rsid w:val="003477FF"/>
    <w:rsid w:val="003A3C5C"/>
    <w:rsid w:val="003D3D65"/>
    <w:rsid w:val="00475BF7"/>
    <w:rsid w:val="004B2DAD"/>
    <w:rsid w:val="004B3A8B"/>
    <w:rsid w:val="005160A9"/>
    <w:rsid w:val="0051665A"/>
    <w:rsid w:val="00523F77"/>
    <w:rsid w:val="00524276"/>
    <w:rsid w:val="00532D1E"/>
    <w:rsid w:val="00553770"/>
    <w:rsid w:val="00554305"/>
    <w:rsid w:val="0055632B"/>
    <w:rsid w:val="00573E82"/>
    <w:rsid w:val="00580637"/>
    <w:rsid w:val="005813CF"/>
    <w:rsid w:val="00596631"/>
    <w:rsid w:val="005A560A"/>
    <w:rsid w:val="005B5F74"/>
    <w:rsid w:val="006118C9"/>
    <w:rsid w:val="006135BB"/>
    <w:rsid w:val="00624DA1"/>
    <w:rsid w:val="00676A30"/>
    <w:rsid w:val="006D321E"/>
    <w:rsid w:val="006E1829"/>
    <w:rsid w:val="00730E2B"/>
    <w:rsid w:val="00741C7C"/>
    <w:rsid w:val="00764353"/>
    <w:rsid w:val="007A7279"/>
    <w:rsid w:val="007C2C88"/>
    <w:rsid w:val="007F062D"/>
    <w:rsid w:val="007F78F6"/>
    <w:rsid w:val="00824114"/>
    <w:rsid w:val="00885D7B"/>
    <w:rsid w:val="008C58CB"/>
    <w:rsid w:val="008F0F34"/>
    <w:rsid w:val="00911526"/>
    <w:rsid w:val="00940B76"/>
    <w:rsid w:val="00961DCA"/>
    <w:rsid w:val="009D0033"/>
    <w:rsid w:val="009E647A"/>
    <w:rsid w:val="009F6372"/>
    <w:rsid w:val="00A67D4F"/>
    <w:rsid w:val="00A86DFE"/>
    <w:rsid w:val="00A93281"/>
    <w:rsid w:val="00AA77DC"/>
    <w:rsid w:val="00B3141E"/>
    <w:rsid w:val="00B33D6E"/>
    <w:rsid w:val="00B55CDA"/>
    <w:rsid w:val="00B5795D"/>
    <w:rsid w:val="00B774C7"/>
    <w:rsid w:val="00B80617"/>
    <w:rsid w:val="00BB257F"/>
    <w:rsid w:val="00BD4A2F"/>
    <w:rsid w:val="00C13847"/>
    <w:rsid w:val="00C60298"/>
    <w:rsid w:val="00C608F7"/>
    <w:rsid w:val="00C95FCB"/>
    <w:rsid w:val="00CB0CBB"/>
    <w:rsid w:val="00CF572B"/>
    <w:rsid w:val="00D120B6"/>
    <w:rsid w:val="00D1356C"/>
    <w:rsid w:val="00D30494"/>
    <w:rsid w:val="00D557E2"/>
    <w:rsid w:val="00E12DE6"/>
    <w:rsid w:val="00E46FC3"/>
    <w:rsid w:val="00E54296"/>
    <w:rsid w:val="00E54DF1"/>
    <w:rsid w:val="00EB281E"/>
    <w:rsid w:val="00EE4E2C"/>
    <w:rsid w:val="00EE670A"/>
    <w:rsid w:val="00F0776A"/>
    <w:rsid w:val="00F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AA87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BB"/>
  </w:style>
  <w:style w:type="paragraph" w:styleId="Footer">
    <w:name w:val="footer"/>
    <w:basedOn w:val="Normal"/>
    <w:link w:val="Foot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5BB"/>
  </w:style>
  <w:style w:type="character" w:styleId="Hyperlink">
    <w:name w:val="Hyperlink"/>
    <w:basedOn w:val="DefaultParagraphFont"/>
    <w:uiPriority w:val="99"/>
    <w:unhideWhenUsed/>
    <w:rsid w:val="0002262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A560A"/>
  </w:style>
  <w:style w:type="character" w:customStyle="1" w:styleId="FootnoteTextChar">
    <w:name w:val="Footnote Text Char"/>
    <w:basedOn w:val="DefaultParagraphFont"/>
    <w:link w:val="FootnoteText"/>
    <w:uiPriority w:val="99"/>
    <w:rsid w:val="005A560A"/>
  </w:style>
  <w:style w:type="character" w:styleId="FootnoteReference">
    <w:name w:val="footnote reference"/>
    <w:basedOn w:val="DefaultParagraphFont"/>
    <w:uiPriority w:val="99"/>
    <w:unhideWhenUsed/>
    <w:rsid w:val="005A56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560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D0033"/>
  </w:style>
  <w:style w:type="character" w:customStyle="1" w:styleId="EndnoteTextChar">
    <w:name w:val="Endnote Text Char"/>
    <w:basedOn w:val="DefaultParagraphFont"/>
    <w:link w:val="EndnoteText"/>
    <w:uiPriority w:val="99"/>
    <w:rsid w:val="009D0033"/>
  </w:style>
  <w:style w:type="character" w:styleId="EndnoteReference">
    <w:name w:val="endnote reference"/>
    <w:basedOn w:val="DefaultParagraphFont"/>
    <w:uiPriority w:val="99"/>
    <w:unhideWhenUsed/>
    <w:rsid w:val="009D00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5BB"/>
  </w:style>
  <w:style w:type="paragraph" w:styleId="Footer">
    <w:name w:val="footer"/>
    <w:basedOn w:val="Normal"/>
    <w:link w:val="FooterChar"/>
    <w:uiPriority w:val="99"/>
    <w:unhideWhenUsed/>
    <w:rsid w:val="006135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5BB"/>
  </w:style>
  <w:style w:type="character" w:styleId="Hyperlink">
    <w:name w:val="Hyperlink"/>
    <w:basedOn w:val="DefaultParagraphFont"/>
    <w:uiPriority w:val="99"/>
    <w:unhideWhenUsed/>
    <w:rsid w:val="0002262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5A560A"/>
  </w:style>
  <w:style w:type="character" w:customStyle="1" w:styleId="FootnoteTextChar">
    <w:name w:val="Footnote Text Char"/>
    <w:basedOn w:val="DefaultParagraphFont"/>
    <w:link w:val="FootnoteText"/>
    <w:uiPriority w:val="99"/>
    <w:rsid w:val="005A560A"/>
  </w:style>
  <w:style w:type="character" w:styleId="FootnoteReference">
    <w:name w:val="footnote reference"/>
    <w:basedOn w:val="DefaultParagraphFont"/>
    <w:uiPriority w:val="99"/>
    <w:unhideWhenUsed/>
    <w:rsid w:val="005A560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A560A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9D0033"/>
  </w:style>
  <w:style w:type="character" w:customStyle="1" w:styleId="EndnoteTextChar">
    <w:name w:val="Endnote Text Char"/>
    <w:basedOn w:val="DefaultParagraphFont"/>
    <w:link w:val="EndnoteText"/>
    <w:uiPriority w:val="99"/>
    <w:rsid w:val="009D0033"/>
  </w:style>
  <w:style w:type="character" w:styleId="EndnoteReference">
    <w:name w:val="endnote reference"/>
    <w:basedOn w:val="DefaultParagraphFont"/>
    <w:uiPriority w:val="99"/>
    <w:unhideWhenUsed/>
    <w:rsid w:val="009D0033"/>
    <w:rPr>
      <w:vertAlign w:val="superscript"/>
    </w:rPr>
  </w:style>
  <w:style w:type="paragraph" w:styleId="ListParagraph">
    <w:name w:val="List Paragraph"/>
    <w:basedOn w:val="Normal"/>
    <w:uiPriority w:val="34"/>
    <w:qFormat/>
    <w:rsid w:val="00BD4A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5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glossaryDocument" Target="glossary/document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barbara.stmichel@oswego.edu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79DBF265512E84089F2D2D86368F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B3D0A-AD28-4F47-A5E4-13364BACB444}"/>
      </w:docPartPr>
      <w:docPartBody>
        <w:p w:rsidR="00A44333" w:rsidRDefault="00A44333" w:rsidP="00A44333">
          <w:pPr>
            <w:pStyle w:val="779DBF265512E84089F2D2D86368FFAB"/>
          </w:pPr>
          <w:r>
            <w:t>[Type text]</w:t>
          </w:r>
        </w:p>
      </w:docPartBody>
    </w:docPart>
    <w:docPart>
      <w:docPartPr>
        <w:name w:val="5FF092A89ECE1D4C9A99CCB1453CE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99C79-D72F-4249-B344-AFF28DAA0C47}"/>
      </w:docPartPr>
      <w:docPartBody>
        <w:p w:rsidR="00A44333" w:rsidRDefault="00A44333" w:rsidP="00A44333">
          <w:pPr>
            <w:pStyle w:val="5FF092A89ECE1D4C9A99CCB1453CE7B2"/>
          </w:pPr>
          <w:r>
            <w:t>[Type text]</w:t>
          </w:r>
        </w:p>
      </w:docPartBody>
    </w:docPart>
    <w:docPart>
      <w:docPartPr>
        <w:name w:val="A9BE743FBC837D439B5FD589F980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361E1-D92B-DB46-87B7-90B42C7E3B54}"/>
      </w:docPartPr>
      <w:docPartBody>
        <w:p w:rsidR="00A44333" w:rsidRDefault="00A44333" w:rsidP="00A44333">
          <w:pPr>
            <w:pStyle w:val="A9BE743FBC837D439B5FD589F9807C1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33"/>
    <w:rsid w:val="000C25B2"/>
    <w:rsid w:val="000F5808"/>
    <w:rsid w:val="00135138"/>
    <w:rsid w:val="0015618A"/>
    <w:rsid w:val="001E3060"/>
    <w:rsid w:val="002D60EB"/>
    <w:rsid w:val="00391DEE"/>
    <w:rsid w:val="004116F7"/>
    <w:rsid w:val="004A03AB"/>
    <w:rsid w:val="004D3A16"/>
    <w:rsid w:val="004F55B8"/>
    <w:rsid w:val="00516E11"/>
    <w:rsid w:val="007B1C96"/>
    <w:rsid w:val="00920DDA"/>
    <w:rsid w:val="009F1FE8"/>
    <w:rsid w:val="00A419E7"/>
    <w:rsid w:val="00A44333"/>
    <w:rsid w:val="00A835AB"/>
    <w:rsid w:val="00B76BA1"/>
    <w:rsid w:val="00BC00D3"/>
    <w:rsid w:val="00C359BA"/>
    <w:rsid w:val="00D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BF265512E84089F2D2D86368FFAB">
    <w:name w:val="779DBF265512E84089F2D2D86368FFAB"/>
    <w:rsid w:val="00A44333"/>
  </w:style>
  <w:style w:type="paragraph" w:customStyle="1" w:styleId="5FF092A89ECE1D4C9A99CCB1453CE7B2">
    <w:name w:val="5FF092A89ECE1D4C9A99CCB1453CE7B2"/>
    <w:rsid w:val="00A44333"/>
  </w:style>
  <w:style w:type="paragraph" w:customStyle="1" w:styleId="A9BE743FBC837D439B5FD589F9807C10">
    <w:name w:val="A9BE743FBC837D439B5FD589F9807C10"/>
    <w:rsid w:val="00A44333"/>
  </w:style>
  <w:style w:type="paragraph" w:customStyle="1" w:styleId="7860367939210D4780D44955A99F7435">
    <w:name w:val="7860367939210D4780D44955A99F7435"/>
    <w:rsid w:val="00A44333"/>
  </w:style>
  <w:style w:type="paragraph" w:customStyle="1" w:styleId="CE957818BD2E9C4EB6038A25E3773D80">
    <w:name w:val="CE957818BD2E9C4EB6038A25E3773D80"/>
    <w:rsid w:val="00A44333"/>
  </w:style>
  <w:style w:type="paragraph" w:customStyle="1" w:styleId="0641399973079F478D55D05DBA8C0170">
    <w:name w:val="0641399973079F478D55D05DBA8C0170"/>
    <w:rsid w:val="00A44333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9DBF265512E84089F2D2D86368FFAB">
    <w:name w:val="779DBF265512E84089F2D2D86368FFAB"/>
    <w:rsid w:val="00A44333"/>
  </w:style>
  <w:style w:type="paragraph" w:customStyle="1" w:styleId="5FF092A89ECE1D4C9A99CCB1453CE7B2">
    <w:name w:val="5FF092A89ECE1D4C9A99CCB1453CE7B2"/>
    <w:rsid w:val="00A44333"/>
  </w:style>
  <w:style w:type="paragraph" w:customStyle="1" w:styleId="A9BE743FBC837D439B5FD589F9807C10">
    <w:name w:val="A9BE743FBC837D439B5FD589F9807C10"/>
    <w:rsid w:val="00A44333"/>
  </w:style>
  <w:style w:type="paragraph" w:customStyle="1" w:styleId="7860367939210D4780D44955A99F7435">
    <w:name w:val="7860367939210D4780D44955A99F7435"/>
    <w:rsid w:val="00A44333"/>
  </w:style>
  <w:style w:type="paragraph" w:customStyle="1" w:styleId="CE957818BD2E9C4EB6038A25E3773D80">
    <w:name w:val="CE957818BD2E9C4EB6038A25E3773D80"/>
    <w:rsid w:val="00A44333"/>
  </w:style>
  <w:style w:type="paragraph" w:customStyle="1" w:styleId="0641399973079F478D55D05DBA8C0170">
    <w:name w:val="0641399973079F478D55D05DBA8C0170"/>
    <w:rsid w:val="00A443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580D83-AD4F-9B4F-A0AC-C80F0D10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3</Pages>
  <Words>831</Words>
  <Characters>4743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Oswego</Company>
  <LinksUpToDate>false</LinksUpToDate>
  <CharactersWithSpaces>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St. Michel</dc:creator>
  <cp:keywords/>
  <dc:description/>
  <cp:lastModifiedBy>SUNY Oswego</cp:lastModifiedBy>
  <cp:revision>12</cp:revision>
  <cp:lastPrinted>2016-03-17T15:40:00Z</cp:lastPrinted>
  <dcterms:created xsi:type="dcterms:W3CDTF">2016-06-27T13:16:00Z</dcterms:created>
  <dcterms:modified xsi:type="dcterms:W3CDTF">2016-08-16T18:51:00Z</dcterms:modified>
</cp:coreProperties>
</file>