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E9" w:rsidRDefault="00122D91">
      <w:r>
        <w:rPr>
          <w:noProof/>
        </w:rPr>
        <w:drawing>
          <wp:inline distT="0" distB="0" distL="0" distR="0">
            <wp:extent cx="7543800" cy="50958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183EE9" w:rsidSect="00122D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91"/>
    <w:rsid w:val="00122D91"/>
    <w:rsid w:val="00183EE9"/>
    <w:rsid w:val="003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2FCE7-E6E8-4D8A-8E3D-E019A69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New</a:t>
            </a:r>
            <a:r>
              <a:rPr lang="en-US" sz="1600" b="1" baseline="0"/>
              <a:t> Public School Leaders</a:t>
            </a:r>
          </a:p>
          <a:p>
            <a:pPr>
              <a:defRPr/>
            </a:pPr>
            <a:r>
              <a:rPr lang="en-US" sz="1600" b="1"/>
              <a:t>SUNY</a:t>
            </a:r>
            <a:r>
              <a:rPr lang="en-US" sz="1600" b="1" baseline="0"/>
              <a:t> Oswego August 2019 </a:t>
            </a:r>
          </a:p>
          <a:p>
            <a:pPr>
              <a:defRPr/>
            </a:pPr>
            <a:r>
              <a:rPr lang="en-US" sz="1600" b="1" baseline="0"/>
              <a:t>Graduates of Educational Leadership (CAS)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213791457885944"/>
          <c:y val="0.21294380258542447"/>
          <c:w val="0.4544656539144728"/>
          <c:h val="0.672779061495817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071-4700-82CF-2B11CC5A08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071-4700-82CF-2B11CC5A08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071-4700-82CF-2B11CC5A08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071-4700-82CF-2B11CC5A08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071-4700-82CF-2B11CC5A08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071-4700-82CF-2B11CC5A085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071-4700-82CF-2B11CC5A085D}"/>
              </c:ext>
            </c:extLst>
          </c:dPt>
          <c:dLbls>
            <c:dLbl>
              <c:idx val="0"/>
              <c:layout>
                <c:manualLayout>
                  <c:x val="0"/>
                  <c:y val="2.24299065420560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71-4700-82CF-2B11CC5A085D}"/>
                </c:ext>
              </c:extLst>
            </c:dLbl>
            <c:dLbl>
              <c:idx val="1"/>
              <c:layout>
                <c:manualLayout>
                  <c:x val="-1.3468013468013592E-2"/>
                  <c:y val="-7.47663551401878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71-4700-82CF-2B11CC5A085D}"/>
                </c:ext>
              </c:extLst>
            </c:dLbl>
            <c:dLbl>
              <c:idx val="2"/>
              <c:layout>
                <c:manualLayout>
                  <c:x val="5.0505050505050509E-3"/>
                  <c:y val="-1.744548286604370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071-4700-82CF-2B11CC5A085D}"/>
                </c:ext>
              </c:extLst>
            </c:dLbl>
            <c:dLbl>
              <c:idx val="3"/>
              <c:layout>
                <c:manualLayout>
                  <c:x val="8.4175084175084017E-3"/>
                  <c:y val="-7.476635514018691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71-4700-82CF-2B11CC5A085D}"/>
                </c:ext>
              </c:extLst>
            </c:dLbl>
            <c:dLbl>
              <c:idx val="4"/>
              <c:layout>
                <c:manualLayout>
                  <c:x val="1.0101010101010086E-2"/>
                  <c:y val="-2.492211838006230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71-4700-82CF-2B11CC5A085D}"/>
                </c:ext>
              </c:extLst>
            </c:dLbl>
            <c:dLbl>
              <c:idx val="5"/>
              <c:layout>
                <c:manualLayout>
                  <c:x val="1.0101010101010071E-2"/>
                  <c:y val="1.49532710280373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71-4700-82CF-2B11CC5A085D}"/>
                </c:ext>
              </c:extLst>
            </c:dLbl>
            <c:dLbl>
              <c:idx val="6"/>
              <c:layout>
                <c:manualLayout>
                  <c:x val="0"/>
                  <c:y val="1.49532710280373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71-4700-82CF-2B11CC5A08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Principal 4</c:v>
                </c:pt>
                <c:pt idx="1">
                  <c:v>Asst. Principal 15</c:v>
                </c:pt>
                <c:pt idx="2">
                  <c:v>Coordinator 5</c:v>
                </c:pt>
                <c:pt idx="3">
                  <c:v>Athletic Director 4</c:v>
                </c:pt>
                <c:pt idx="4">
                  <c:v>Director 1</c:v>
                </c:pt>
                <c:pt idx="5">
                  <c:v>Specialist 6</c:v>
                </c:pt>
                <c:pt idx="6">
                  <c:v>Chair 1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</c:v>
                </c:pt>
                <c:pt idx="1">
                  <c:v>15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6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71-4700-82CF-2B11CC5A085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273084676296647"/>
          <c:y val="0.223538150446426"/>
          <c:w val="0.2814369985929977"/>
          <c:h val="0.54488837901884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0.02778</cdr:x>
      <cdr:y>0.86729</cdr:y>
    </cdr:from>
    <cdr:to>
      <cdr:x>0.97475</cdr:x>
      <cdr:y>0.9757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09550" y="4419600"/>
          <a:ext cx="7143750" cy="552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400" b="1"/>
            <a:t>90% of the August 2019 graduates who applied for leadership positions were appointed as new leaders in schools by September 1, 2019!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Oswego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2019-10-16T17:07:00Z</dcterms:created>
  <dcterms:modified xsi:type="dcterms:W3CDTF">2019-10-16T17:24:00Z</dcterms:modified>
</cp:coreProperties>
</file>