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A9DD" w14:textId="781E21BA" w:rsidR="002B1E38" w:rsidRPr="00D75F45" w:rsidRDefault="001C4FC6" w:rsidP="006C5A21">
      <w:pPr>
        <w:spacing w:after="0" w:line="240" w:lineRule="auto"/>
        <w:jc w:val="center"/>
        <w:rPr>
          <w:rFonts w:ascii="Calibri" w:hAnsi="Calibri" w:cs="Calibri"/>
          <w:b/>
          <w:sz w:val="28"/>
          <w:szCs w:val="28"/>
        </w:rPr>
      </w:pPr>
      <w:r>
        <w:rPr>
          <w:rFonts w:ascii="Calibri" w:hAnsi="Calibri" w:cs="Calibri"/>
          <w:b/>
          <w:sz w:val="28"/>
          <w:szCs w:val="28"/>
        </w:rPr>
        <w:t>Candidate</w:t>
      </w:r>
      <w:r w:rsidR="0003221A" w:rsidRPr="00D75F45">
        <w:rPr>
          <w:rFonts w:ascii="Calibri" w:hAnsi="Calibri" w:cs="Calibri"/>
          <w:b/>
          <w:sz w:val="28"/>
          <w:szCs w:val="28"/>
        </w:rPr>
        <w:t xml:space="preserve"> Guide for </w:t>
      </w:r>
      <w:r w:rsidR="00C80325">
        <w:rPr>
          <w:rFonts w:ascii="Calibri" w:hAnsi="Calibri" w:cs="Calibri"/>
          <w:b/>
          <w:sz w:val="28"/>
          <w:szCs w:val="28"/>
        </w:rPr>
        <w:t xml:space="preserve">Accessing and </w:t>
      </w:r>
      <w:r>
        <w:rPr>
          <w:rFonts w:ascii="Calibri" w:hAnsi="Calibri" w:cs="Calibri"/>
          <w:b/>
          <w:sz w:val="28"/>
          <w:szCs w:val="28"/>
        </w:rPr>
        <w:t>Submitting</w:t>
      </w:r>
      <w:r w:rsidR="006C5A21">
        <w:rPr>
          <w:rFonts w:ascii="Calibri" w:hAnsi="Calibri" w:cs="Calibri"/>
          <w:b/>
          <w:sz w:val="28"/>
          <w:szCs w:val="28"/>
        </w:rPr>
        <w:t xml:space="preserve"> the</w:t>
      </w:r>
    </w:p>
    <w:p w14:paraId="6FC82E5E" w14:textId="09002805" w:rsidR="0003221A" w:rsidRDefault="0003221A" w:rsidP="006C5A21">
      <w:pPr>
        <w:spacing w:after="0" w:line="240" w:lineRule="auto"/>
        <w:jc w:val="center"/>
        <w:rPr>
          <w:rFonts w:ascii="Calibri" w:hAnsi="Calibri" w:cs="Calibri"/>
          <w:b/>
          <w:sz w:val="28"/>
          <w:szCs w:val="28"/>
        </w:rPr>
      </w:pPr>
      <w:r w:rsidRPr="00D75F45">
        <w:rPr>
          <w:rFonts w:ascii="Calibri" w:hAnsi="Calibri" w:cs="Calibri"/>
          <w:b/>
          <w:sz w:val="28"/>
          <w:szCs w:val="28"/>
        </w:rPr>
        <w:t>Capstone Teacher Performance Assessment (TPA)</w:t>
      </w:r>
      <w:r w:rsidR="00D75F45" w:rsidRPr="00D75F45">
        <w:rPr>
          <w:rFonts w:ascii="Calibri" w:hAnsi="Calibri" w:cs="Calibri"/>
          <w:b/>
          <w:sz w:val="28"/>
          <w:szCs w:val="28"/>
        </w:rPr>
        <w:t xml:space="preserve"> in Tk20</w:t>
      </w:r>
    </w:p>
    <w:p w14:paraId="29A3E9DA" w14:textId="04B6E728" w:rsidR="00D75F45" w:rsidRDefault="00D75F45" w:rsidP="00267951">
      <w:pPr>
        <w:jc w:val="center"/>
        <w:rPr>
          <w:rFonts w:ascii="Calibri" w:hAnsi="Calibri" w:cs="Calibri"/>
          <w:b/>
          <w:sz w:val="28"/>
          <w:szCs w:val="28"/>
        </w:rPr>
      </w:pPr>
      <w:r w:rsidRPr="002B1E38">
        <w:rPr>
          <w:noProof/>
        </w:rPr>
        <w:drawing>
          <wp:anchor distT="0" distB="0" distL="114300" distR="114300" simplePos="0" relativeHeight="251664384" behindDoc="0" locked="0" layoutInCell="1" allowOverlap="1" wp14:anchorId="7DC135C0" wp14:editId="38A89F48">
            <wp:simplePos x="0" y="0"/>
            <wp:positionH relativeFrom="column">
              <wp:posOffset>2282825</wp:posOffset>
            </wp:positionH>
            <wp:positionV relativeFrom="paragraph">
              <wp:posOffset>198663</wp:posOffset>
            </wp:positionV>
            <wp:extent cx="1314982" cy="335344"/>
            <wp:effectExtent l="0" t="0" r="0" b="7620"/>
            <wp:wrapNone/>
            <wp:docPr id="3" name="Picture 3" descr="Image result for tk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k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982" cy="3353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04152" w14:textId="749904A9" w:rsidR="00D75F45" w:rsidRPr="00D75F45" w:rsidRDefault="00D75F45" w:rsidP="00267951">
      <w:pPr>
        <w:jc w:val="center"/>
        <w:rPr>
          <w:rFonts w:ascii="Calibri" w:hAnsi="Calibri" w:cs="Calibri"/>
          <w:b/>
          <w:sz w:val="28"/>
          <w:szCs w:val="28"/>
        </w:rPr>
      </w:pPr>
    </w:p>
    <w:p w14:paraId="25BA38F2" w14:textId="4A041278" w:rsidR="001A66A3" w:rsidRPr="001A66A3" w:rsidRDefault="00000000" w:rsidP="001A66A3">
      <w:pPr>
        <w:jc w:val="center"/>
        <w:rPr>
          <w:rFonts w:ascii="Calibri" w:hAnsi="Calibri" w:cs="Calibri"/>
          <w:bCs/>
          <w:i/>
        </w:rPr>
      </w:pPr>
      <w:hyperlink r:id="rId8" w:history="1">
        <w:r w:rsidR="001A66A3" w:rsidRPr="00B6489C">
          <w:rPr>
            <w:rStyle w:val="Hyperlink"/>
            <w:rFonts w:ascii="Calibri" w:hAnsi="Calibri" w:cs="Calibri"/>
            <w:bCs/>
            <w:i/>
          </w:rPr>
          <w:t>Tk20@oswego.edu</w:t>
        </w:r>
      </w:hyperlink>
      <w:r w:rsidR="001A66A3">
        <w:rPr>
          <w:rFonts w:ascii="Calibri" w:hAnsi="Calibri" w:cs="Calibri"/>
          <w:bCs/>
          <w:i/>
        </w:rPr>
        <w:t xml:space="preserve"> </w:t>
      </w:r>
    </w:p>
    <w:p w14:paraId="56242F60" w14:textId="5456EC75" w:rsidR="00725295" w:rsidRPr="00D75F45" w:rsidRDefault="00725295">
      <w:pPr>
        <w:rPr>
          <w:rFonts w:ascii="Calibri" w:hAnsi="Calibri" w:cs="Calibri"/>
          <w:b/>
          <w:i/>
        </w:rPr>
      </w:pPr>
      <w:r w:rsidRPr="00D75F45">
        <w:rPr>
          <w:rFonts w:ascii="Calibri" w:hAnsi="Calibri" w:cs="Calibri"/>
          <w:b/>
          <w:i/>
        </w:rPr>
        <w:t xml:space="preserve">How is the Capstone or Pre-Capstone TPA made available in Tk20? </w:t>
      </w:r>
    </w:p>
    <w:p w14:paraId="453A4E84" w14:textId="4540F9AF" w:rsidR="00725295" w:rsidRPr="00D75F45" w:rsidRDefault="0003221A" w:rsidP="00725295">
      <w:pPr>
        <w:rPr>
          <w:rFonts w:ascii="Calibri" w:hAnsi="Calibri" w:cs="Calibri"/>
        </w:rPr>
      </w:pPr>
      <w:r w:rsidRPr="00D75F45">
        <w:rPr>
          <w:rFonts w:ascii="Calibri" w:hAnsi="Calibri" w:cs="Calibri"/>
        </w:rPr>
        <w:t xml:space="preserve">The </w:t>
      </w:r>
      <w:r w:rsidR="00725295" w:rsidRPr="00D75F45">
        <w:rPr>
          <w:rFonts w:ascii="Calibri" w:hAnsi="Calibri" w:cs="Calibri"/>
        </w:rPr>
        <w:t xml:space="preserve">assessment is made available to candidates and faculty based on enrollment in specific courses that departments have identified as the course in which the assessment should occur. For example, ADO 420 is the </w:t>
      </w:r>
      <w:r w:rsidR="000A7F59">
        <w:rPr>
          <w:rFonts w:ascii="Calibri" w:hAnsi="Calibri" w:cs="Calibri"/>
        </w:rPr>
        <w:t>A</w:t>
      </w:r>
      <w:r w:rsidR="00725295" w:rsidRPr="00D75F45">
        <w:rPr>
          <w:rFonts w:ascii="Calibri" w:hAnsi="Calibri" w:cs="Calibri"/>
        </w:rPr>
        <w:t>dolescen</w:t>
      </w:r>
      <w:r w:rsidR="00D91CE3" w:rsidRPr="00D75F45">
        <w:rPr>
          <w:rFonts w:ascii="Calibri" w:hAnsi="Calibri" w:cs="Calibri"/>
        </w:rPr>
        <w:t xml:space="preserve">ce </w:t>
      </w:r>
      <w:r w:rsidR="000A7F59">
        <w:rPr>
          <w:rFonts w:ascii="Calibri" w:hAnsi="Calibri" w:cs="Calibri"/>
        </w:rPr>
        <w:t xml:space="preserve">Education </w:t>
      </w:r>
      <w:r w:rsidR="00725295" w:rsidRPr="00D75F45">
        <w:rPr>
          <w:rFonts w:ascii="Calibri" w:hAnsi="Calibri" w:cs="Calibri"/>
        </w:rPr>
        <w:t xml:space="preserve">undergraduate student teaching course </w:t>
      </w:r>
      <w:r w:rsidR="000A7F59">
        <w:rPr>
          <w:rFonts w:ascii="Calibri" w:hAnsi="Calibri" w:cs="Calibri"/>
        </w:rPr>
        <w:t>in which</w:t>
      </w:r>
      <w:r w:rsidR="00725295" w:rsidRPr="00D75F45">
        <w:rPr>
          <w:rFonts w:ascii="Calibri" w:hAnsi="Calibri" w:cs="Calibri"/>
        </w:rPr>
        <w:t xml:space="preserve"> the Capstone TPA </w:t>
      </w:r>
      <w:r w:rsidR="000A7F59">
        <w:rPr>
          <w:rFonts w:ascii="Calibri" w:hAnsi="Calibri" w:cs="Calibri"/>
        </w:rPr>
        <w:t>will be completed</w:t>
      </w:r>
      <w:r w:rsidR="00725295" w:rsidRPr="00D75F45">
        <w:rPr>
          <w:rFonts w:ascii="Calibri" w:hAnsi="Calibri" w:cs="Calibri"/>
        </w:rPr>
        <w:t>.</w:t>
      </w:r>
    </w:p>
    <w:p w14:paraId="4E8F68D6" w14:textId="3C7C3AE7" w:rsidR="006C5A21" w:rsidRDefault="006C5A21" w:rsidP="00725295">
      <w:pPr>
        <w:rPr>
          <w:rFonts w:ascii="Calibri" w:hAnsi="Calibri" w:cs="Calibri"/>
          <w:b/>
          <w:i/>
        </w:rPr>
      </w:pPr>
    </w:p>
    <w:p w14:paraId="6599A04E" w14:textId="41A691A8" w:rsidR="002B1E38" w:rsidRPr="00D75F45" w:rsidRDefault="00725295" w:rsidP="00725295">
      <w:pPr>
        <w:rPr>
          <w:rFonts w:ascii="Calibri" w:hAnsi="Calibri" w:cs="Calibri"/>
          <w:b/>
          <w:i/>
        </w:rPr>
      </w:pPr>
      <w:r w:rsidRPr="00D75F45">
        <w:rPr>
          <w:rFonts w:ascii="Calibri" w:hAnsi="Calibri" w:cs="Calibri"/>
          <w:b/>
          <w:i/>
        </w:rPr>
        <w:t>What is the difference between the Pre-Capstone TPA and the Capstone TPA?</w:t>
      </w:r>
    </w:p>
    <w:p w14:paraId="51A7BEEE" w14:textId="4528B225" w:rsidR="00725295" w:rsidRPr="00D75F45" w:rsidRDefault="00725295" w:rsidP="00725295">
      <w:pPr>
        <w:rPr>
          <w:rFonts w:ascii="Calibri" w:hAnsi="Calibri" w:cs="Calibri"/>
        </w:rPr>
      </w:pPr>
      <w:r w:rsidRPr="00D75F45">
        <w:rPr>
          <w:rFonts w:ascii="Calibri" w:hAnsi="Calibri" w:cs="Calibri"/>
        </w:rPr>
        <w:t xml:space="preserve">The Pre-Capstone TPA </w:t>
      </w:r>
      <w:r w:rsidR="00D36D9E">
        <w:rPr>
          <w:rFonts w:ascii="Calibri" w:hAnsi="Calibri" w:cs="Calibri"/>
        </w:rPr>
        <w:t>is completed</w:t>
      </w:r>
      <w:r w:rsidRPr="00D75F45">
        <w:rPr>
          <w:rFonts w:ascii="Calibri" w:hAnsi="Calibri" w:cs="Calibri"/>
        </w:rPr>
        <w:t xml:space="preserve"> during</w:t>
      </w:r>
      <w:r w:rsidR="00D36D9E">
        <w:rPr>
          <w:rFonts w:ascii="Calibri" w:hAnsi="Calibri" w:cs="Calibri"/>
        </w:rPr>
        <w:t xml:space="preserve"> the</w:t>
      </w:r>
      <w:r w:rsidRPr="00D75F45">
        <w:rPr>
          <w:rFonts w:ascii="Calibri" w:hAnsi="Calibri" w:cs="Calibri"/>
        </w:rPr>
        <w:t xml:space="preserve"> Methods</w:t>
      </w:r>
      <w:r w:rsidR="00D36D9E">
        <w:rPr>
          <w:rFonts w:ascii="Calibri" w:hAnsi="Calibri" w:cs="Calibri"/>
        </w:rPr>
        <w:t xml:space="preserve"> course</w:t>
      </w:r>
      <w:r w:rsidRPr="00D75F45">
        <w:rPr>
          <w:rFonts w:ascii="Calibri" w:hAnsi="Calibri" w:cs="Calibri"/>
        </w:rPr>
        <w:t>. Candidates will have access to the entire assessment</w:t>
      </w:r>
      <w:r w:rsidR="00D36D9E">
        <w:rPr>
          <w:rFonts w:ascii="Calibri" w:hAnsi="Calibri" w:cs="Calibri"/>
        </w:rPr>
        <w:t>;</w:t>
      </w:r>
      <w:r w:rsidRPr="00D75F45">
        <w:rPr>
          <w:rFonts w:ascii="Calibri" w:hAnsi="Calibri" w:cs="Calibri"/>
        </w:rPr>
        <w:t xml:space="preserve"> however</w:t>
      </w:r>
      <w:r w:rsidR="00D36D9E">
        <w:rPr>
          <w:rFonts w:ascii="Calibri" w:hAnsi="Calibri" w:cs="Calibri"/>
        </w:rPr>
        <w:t>,</w:t>
      </w:r>
      <w:r w:rsidRPr="00D75F45">
        <w:rPr>
          <w:rFonts w:ascii="Calibri" w:hAnsi="Calibri" w:cs="Calibri"/>
        </w:rPr>
        <w:t xml:space="preserve"> they will only complete Part</w:t>
      </w:r>
      <w:r w:rsidR="00D36D9E">
        <w:rPr>
          <w:rFonts w:ascii="Calibri" w:hAnsi="Calibri" w:cs="Calibri"/>
        </w:rPr>
        <w:t>s</w:t>
      </w:r>
      <w:r w:rsidRPr="00D75F45">
        <w:rPr>
          <w:rFonts w:ascii="Calibri" w:hAnsi="Calibri" w:cs="Calibri"/>
        </w:rPr>
        <w:t xml:space="preserve"> 1 and 2</w:t>
      </w:r>
      <w:r w:rsidR="00D36D9E">
        <w:rPr>
          <w:rFonts w:ascii="Calibri" w:hAnsi="Calibri" w:cs="Calibri"/>
        </w:rPr>
        <w:t>. F</w:t>
      </w:r>
      <w:r w:rsidRPr="00D75F45">
        <w:rPr>
          <w:rFonts w:ascii="Calibri" w:hAnsi="Calibri" w:cs="Calibri"/>
        </w:rPr>
        <w:t xml:space="preserve">aculty </w:t>
      </w:r>
      <w:r w:rsidR="00D36D9E">
        <w:rPr>
          <w:rFonts w:ascii="Calibri" w:hAnsi="Calibri" w:cs="Calibri"/>
        </w:rPr>
        <w:t xml:space="preserve">will only </w:t>
      </w:r>
      <w:r w:rsidRPr="00D75F45">
        <w:rPr>
          <w:rFonts w:ascii="Calibri" w:hAnsi="Calibri" w:cs="Calibri"/>
        </w:rPr>
        <w:t>assess those rubrics associated with Part</w:t>
      </w:r>
      <w:r w:rsidR="00D36D9E">
        <w:rPr>
          <w:rFonts w:ascii="Calibri" w:hAnsi="Calibri" w:cs="Calibri"/>
        </w:rPr>
        <w:t>s</w:t>
      </w:r>
      <w:r w:rsidRPr="00D75F45">
        <w:rPr>
          <w:rFonts w:ascii="Calibri" w:hAnsi="Calibri" w:cs="Calibri"/>
        </w:rPr>
        <w:t xml:space="preserve"> 1 and 2</w:t>
      </w:r>
      <w:r w:rsidR="009128BB">
        <w:rPr>
          <w:rFonts w:ascii="Calibri" w:hAnsi="Calibri" w:cs="Calibri"/>
        </w:rPr>
        <w:t>, Rubrics 1 – 4.</w:t>
      </w:r>
    </w:p>
    <w:p w14:paraId="2B548E33" w14:textId="1E12DAB9" w:rsidR="00725295" w:rsidRPr="00D75F45" w:rsidRDefault="00725295" w:rsidP="00725295">
      <w:pPr>
        <w:rPr>
          <w:rFonts w:ascii="Calibri" w:hAnsi="Calibri" w:cs="Calibri"/>
        </w:rPr>
      </w:pPr>
      <w:r w:rsidRPr="00D75F45">
        <w:rPr>
          <w:rFonts w:ascii="Calibri" w:hAnsi="Calibri" w:cs="Calibri"/>
        </w:rPr>
        <w:t xml:space="preserve">The Capstone TPA </w:t>
      </w:r>
      <w:r w:rsidR="009128BB">
        <w:rPr>
          <w:rFonts w:ascii="Calibri" w:hAnsi="Calibri" w:cs="Calibri"/>
        </w:rPr>
        <w:t>is completed</w:t>
      </w:r>
      <w:r w:rsidRPr="00D75F45">
        <w:rPr>
          <w:rFonts w:ascii="Calibri" w:hAnsi="Calibri" w:cs="Calibri"/>
        </w:rPr>
        <w:t xml:space="preserve"> during </w:t>
      </w:r>
      <w:r w:rsidR="009128BB">
        <w:rPr>
          <w:rFonts w:ascii="Calibri" w:hAnsi="Calibri" w:cs="Calibri"/>
        </w:rPr>
        <w:t>S</w:t>
      </w:r>
      <w:r w:rsidRPr="00D75F45">
        <w:rPr>
          <w:rFonts w:ascii="Calibri" w:hAnsi="Calibri" w:cs="Calibri"/>
        </w:rPr>
        <w:t xml:space="preserve">tudent </w:t>
      </w:r>
      <w:r w:rsidR="009128BB">
        <w:rPr>
          <w:rFonts w:ascii="Calibri" w:hAnsi="Calibri" w:cs="Calibri"/>
        </w:rPr>
        <w:t>T</w:t>
      </w:r>
      <w:r w:rsidRPr="00D75F45">
        <w:rPr>
          <w:rFonts w:ascii="Calibri" w:hAnsi="Calibri" w:cs="Calibri"/>
        </w:rPr>
        <w:t xml:space="preserve">eaching. Candidates </w:t>
      </w:r>
      <w:r w:rsidR="009128BB">
        <w:rPr>
          <w:rFonts w:ascii="Calibri" w:hAnsi="Calibri" w:cs="Calibri"/>
        </w:rPr>
        <w:t xml:space="preserve">will </w:t>
      </w:r>
      <w:r w:rsidRPr="00D75F45">
        <w:rPr>
          <w:rFonts w:ascii="Calibri" w:hAnsi="Calibri" w:cs="Calibri"/>
        </w:rPr>
        <w:t>compete all four parts of the assessment</w:t>
      </w:r>
      <w:r w:rsidR="009128BB">
        <w:rPr>
          <w:rFonts w:ascii="Calibri" w:hAnsi="Calibri" w:cs="Calibri"/>
        </w:rPr>
        <w:t>. F</w:t>
      </w:r>
      <w:r w:rsidRPr="00D75F45">
        <w:rPr>
          <w:rFonts w:ascii="Calibri" w:hAnsi="Calibri" w:cs="Calibri"/>
        </w:rPr>
        <w:t xml:space="preserve">aculty </w:t>
      </w:r>
      <w:r w:rsidR="009128BB">
        <w:rPr>
          <w:rFonts w:ascii="Calibri" w:hAnsi="Calibri" w:cs="Calibri"/>
        </w:rPr>
        <w:t xml:space="preserve">will </w:t>
      </w:r>
      <w:r w:rsidRPr="00D75F45">
        <w:rPr>
          <w:rFonts w:ascii="Calibri" w:hAnsi="Calibri" w:cs="Calibri"/>
        </w:rPr>
        <w:t>assess all</w:t>
      </w:r>
      <w:r w:rsidR="009128BB">
        <w:rPr>
          <w:rFonts w:ascii="Calibri" w:hAnsi="Calibri" w:cs="Calibri"/>
        </w:rPr>
        <w:t xml:space="preserve"> eight</w:t>
      </w:r>
      <w:r w:rsidRPr="00D75F45">
        <w:rPr>
          <w:rFonts w:ascii="Calibri" w:hAnsi="Calibri" w:cs="Calibri"/>
        </w:rPr>
        <w:t xml:space="preserve"> rubrics</w:t>
      </w:r>
      <w:r w:rsidR="009128BB">
        <w:rPr>
          <w:rFonts w:ascii="Calibri" w:hAnsi="Calibri" w:cs="Calibri"/>
        </w:rPr>
        <w:t xml:space="preserve">, and will </w:t>
      </w:r>
      <w:r w:rsidRPr="00D75F45">
        <w:rPr>
          <w:rFonts w:ascii="Calibri" w:hAnsi="Calibri" w:cs="Calibri"/>
        </w:rPr>
        <w:t xml:space="preserve">complete a summative evaluation indicating if the candidate has met all the requirements of the assessment. </w:t>
      </w:r>
    </w:p>
    <w:p w14:paraId="697A761D" w14:textId="6D48EA5F" w:rsidR="006C5A21" w:rsidRDefault="006C5A21">
      <w:pPr>
        <w:rPr>
          <w:rFonts w:ascii="Calibri" w:hAnsi="Calibri" w:cs="Calibri"/>
          <w:b/>
          <w:i/>
        </w:rPr>
      </w:pPr>
    </w:p>
    <w:p w14:paraId="524C2180" w14:textId="0E7349DE" w:rsidR="004C33DC" w:rsidRPr="00D75F45" w:rsidRDefault="00E52122">
      <w:pPr>
        <w:rPr>
          <w:rFonts w:ascii="Calibri" w:hAnsi="Calibri" w:cs="Calibri"/>
          <w:b/>
          <w:i/>
        </w:rPr>
      </w:pPr>
      <w:r w:rsidRPr="00D75F45">
        <w:rPr>
          <w:rFonts w:ascii="Calibri" w:hAnsi="Calibri" w:cs="Calibri"/>
          <w:b/>
          <w:i/>
        </w:rPr>
        <w:t>Where do I see the Capstone TPA or Pre-Capstone TPA in Tk20?</w:t>
      </w:r>
    </w:p>
    <w:p w14:paraId="244A70BA" w14:textId="6A4BA6A0" w:rsidR="00724486" w:rsidRPr="00503F91" w:rsidRDefault="00E52122" w:rsidP="00724486">
      <w:pPr>
        <w:rPr>
          <w:rFonts w:ascii="Calibri" w:hAnsi="Calibri" w:cs="Calibri"/>
        </w:rPr>
      </w:pPr>
      <w:r w:rsidRPr="00D75F45">
        <w:rPr>
          <w:rFonts w:ascii="Calibri" w:hAnsi="Calibri" w:cs="Calibri"/>
        </w:rPr>
        <w:t xml:space="preserve">The assessment will appear in the Courses tab (see below) of your Tk20 account. </w:t>
      </w:r>
      <w:r w:rsidR="0068333A">
        <w:rPr>
          <w:rFonts w:ascii="Calibri" w:hAnsi="Calibri" w:cs="Calibri"/>
        </w:rPr>
        <w:t>Click on Courses, then Coursework, then Course Binders.</w:t>
      </w:r>
      <w:r w:rsidR="00724486">
        <w:rPr>
          <w:rFonts w:ascii="Calibri" w:hAnsi="Calibri" w:cs="Calibri"/>
        </w:rPr>
        <w:t xml:space="preserve"> </w:t>
      </w:r>
      <w:r w:rsidR="00724486" w:rsidRPr="00503F91">
        <w:rPr>
          <w:rFonts w:ascii="Calibri" w:hAnsi="Calibri" w:cs="Calibri"/>
        </w:rPr>
        <w:t>The name of the course binder is in blue (</w:t>
      </w:r>
      <w:r w:rsidR="00724486" w:rsidRPr="00724486">
        <w:rPr>
          <w:rFonts w:ascii="Calibri" w:hAnsi="Calibri" w:cs="Calibri"/>
          <w:color w:val="FF0000"/>
        </w:rPr>
        <w:t>circled in red below</w:t>
      </w:r>
      <w:r w:rsidR="00724486" w:rsidRPr="00503F91">
        <w:rPr>
          <w:rFonts w:ascii="Calibri" w:hAnsi="Calibri" w:cs="Calibri"/>
        </w:rPr>
        <w:t>). Click on the name of the course binder</w:t>
      </w:r>
      <w:r w:rsidR="00724486">
        <w:rPr>
          <w:rFonts w:ascii="Calibri" w:hAnsi="Calibri" w:cs="Calibri"/>
        </w:rPr>
        <w:t>,</w:t>
      </w:r>
      <w:r w:rsidR="00724486" w:rsidRPr="00503F91">
        <w:rPr>
          <w:rFonts w:ascii="Calibri" w:hAnsi="Calibri" w:cs="Calibri"/>
        </w:rPr>
        <w:t xml:space="preserve"> and it will open. </w:t>
      </w:r>
    </w:p>
    <w:p w14:paraId="60D6B48A" w14:textId="6505FC3A" w:rsidR="004C33DC" w:rsidRPr="00D75F45" w:rsidRDefault="0068333A">
      <w:pPr>
        <w:rPr>
          <w:rFonts w:ascii="Calibri" w:hAnsi="Calibri" w:cs="Calibri"/>
        </w:rPr>
      </w:pPr>
      <w:r>
        <w:rPr>
          <w:noProof/>
        </w:rPr>
        <w:drawing>
          <wp:anchor distT="0" distB="0" distL="114300" distR="114300" simplePos="0" relativeHeight="251675648" behindDoc="0" locked="0" layoutInCell="1" allowOverlap="1" wp14:anchorId="31AA1D48" wp14:editId="3241D1D6">
            <wp:simplePos x="0" y="0"/>
            <wp:positionH relativeFrom="margin">
              <wp:align>center</wp:align>
            </wp:positionH>
            <wp:positionV relativeFrom="paragraph">
              <wp:posOffset>17780</wp:posOffset>
            </wp:positionV>
            <wp:extent cx="4378036" cy="2006600"/>
            <wp:effectExtent l="19050" t="19050" r="2286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3277" b="8868"/>
                    <a:stretch/>
                  </pic:blipFill>
                  <pic:spPr bwMode="auto">
                    <a:xfrm>
                      <a:off x="0" y="0"/>
                      <a:ext cx="4378036" cy="20066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063DE8" w14:textId="77777777" w:rsidR="006C5A21" w:rsidRDefault="006C5A21">
      <w:pPr>
        <w:rPr>
          <w:rFonts w:ascii="Calibri" w:hAnsi="Calibri" w:cs="Calibri"/>
        </w:rPr>
      </w:pPr>
    </w:p>
    <w:p w14:paraId="5C727762" w14:textId="2F62250A" w:rsidR="006C5A21" w:rsidRDefault="0068333A">
      <w:pPr>
        <w:rPr>
          <w:rFonts w:ascii="Calibri" w:hAnsi="Calibri" w:cs="Calibri"/>
        </w:rPr>
      </w:pPr>
      <w:r>
        <w:rPr>
          <w:rFonts w:ascii="Calibri" w:hAnsi="Calibri" w:cs="Calibri"/>
          <w:noProof/>
        </w:rPr>
        <mc:AlternateContent>
          <mc:Choice Requires="wps">
            <w:drawing>
              <wp:anchor distT="0" distB="0" distL="114300" distR="114300" simplePos="0" relativeHeight="251676672" behindDoc="0" locked="0" layoutInCell="1" allowOverlap="1" wp14:anchorId="7C58EE7D" wp14:editId="61E577C5">
                <wp:simplePos x="0" y="0"/>
                <wp:positionH relativeFrom="column">
                  <wp:posOffset>387350</wp:posOffset>
                </wp:positionH>
                <wp:positionV relativeFrom="paragraph">
                  <wp:posOffset>47625</wp:posOffset>
                </wp:positionV>
                <wp:extent cx="317500" cy="273050"/>
                <wp:effectExtent l="0" t="0" r="44450" b="12700"/>
                <wp:wrapNone/>
                <wp:docPr id="2" name="Arrow: Pentagon 2"/>
                <wp:cNvGraphicFramePr/>
                <a:graphic xmlns:a="http://schemas.openxmlformats.org/drawingml/2006/main">
                  <a:graphicData uri="http://schemas.microsoft.com/office/word/2010/wordprocessingShape">
                    <wps:wsp>
                      <wps:cNvSpPr/>
                      <wps:spPr>
                        <a:xfrm>
                          <a:off x="0" y="0"/>
                          <a:ext cx="317500" cy="273050"/>
                        </a:xfrm>
                        <a:prstGeom prst="homePlate">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33912" w14:textId="6D065DBB" w:rsidR="0068333A" w:rsidRPr="0068333A" w:rsidRDefault="0068333A" w:rsidP="0068333A">
                            <w:pPr>
                              <w:jc w:val="center"/>
                              <w:rPr>
                                <w:b/>
                                <w:bCs/>
                              </w:rPr>
                            </w:pPr>
                            <w:r w:rsidRPr="0068333A">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8EE7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 o:spid="_x0000_s1026" type="#_x0000_t15" style="position:absolute;margin-left:30.5pt;margin-top:3.75pt;width:2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gwhQIAAJkFAAAOAAAAZHJzL2Uyb0RvYy54bWysVN9P3DAMfp+0/yHK+2h7wNhO9NAJxDQJ&#10;wQmYeM6lCY2UxlmSu/b46+ekP+4GaJOmvaR2bH+xv9o+v+gaTbbCeQWmpMVRTokwHCplnkv64/H6&#10;0xdKfGCmYhqMKOlOeHqx+PjhvLVzMYMadCUcQRDj560taR2CnWeZ57VomD8CKwwaJbiGBVTdc1Y5&#10;1iJ6o7NZnn/OWnCVdcCF93h71RvpIuFLKXi4k9KLQHRJMbeQTpfOdTyzxTmbPztma8WHNNg/ZNEw&#10;ZfDRCeqKBUY2Tr2BahR34EGGIw5NBlIqLlINWE2Rv6rmoWZWpFqQHG8nmvz/g+W32we7ckhDa/3c&#10;oxir6KRr4hfzI10iazeRJbpAOF4eF2enOVLK0TQ7O85PE5nZPtg6H74JaEgUMGNoxEqzEAtic7a9&#10;8QFfRf/RL1570Kq6VlonJTaBuNSObBn+Psa5MGEWfxlG/eapzd+CQ1e8DUSYGJntS09S2GkR8bS5&#10;F5KoCoudpaRTV75OqOhNNatEnyeygrwMWY4lpJwTYESWWOGEPQCMnofFjjkP/jFUpKaegvM/Jdbn&#10;MEWkl8GEKbhRBtx7ADpML/f+I0k9NZGl0K07xI/iGqrdyhEH/XR5y68V/vIb5sOKORwn7BJcEeEO&#10;D6mhLSkMEiU1uJf37qN/7Bn3QkmL41lS/3PDnKBEfzfY/1+Lk5M4z0k5OT2boeIOLetDi9k0l4At&#10;VOAysjyJ0T/oUZQOmifcJMv4KpqY4fh2SXlwo3IZ+rWBu4iL5TK54QxbFm7Mg+URPBIcu/mxe2LO&#10;Dn0fcGBuYRzlN53f+8ZIA8tNAKnSWOx5HajH+U89NOyquGAO9eS136iLXwAAAP//AwBQSwMEFAAG&#10;AAgAAAAhAKevzNjZAAAABwEAAA8AAABkcnMvZG93bnJldi54bWxMj8FOwzAQRO9I/IO1SNyoE1AK&#10;SrOpUEWPRUrCB7j2kkSN11HsNuHvcU5wHM1o5k2xX+wgbjT53jFCuklAEGtnem4Rvprj0xsIHxQb&#10;NTgmhB/ysC/v7wqVGzdzRbc6tCKWsM8VQhfCmEvpdUdW+Y0biaP37SarQpRTK82k5lhuB/mcJFtp&#10;Vc9xoVMjHTrSl/pqEUxWNUerdXOyn/UhmeVyevmoEB8flvcdiEBL+AvDih/RoYxMZ3dl48WAsE3j&#10;lYDwmoFY7XTVZ4QsyUCWhfzPX/4CAAD//wMAUEsBAi0AFAAGAAgAAAAhALaDOJL+AAAA4QEAABMA&#10;AAAAAAAAAAAAAAAAAAAAAFtDb250ZW50X1R5cGVzXS54bWxQSwECLQAUAAYACAAAACEAOP0h/9YA&#10;AACUAQAACwAAAAAAAAAAAAAAAAAvAQAAX3JlbHMvLnJlbHNQSwECLQAUAAYACAAAACEAMK4IMIUC&#10;AACZBQAADgAAAAAAAAAAAAAAAAAuAgAAZHJzL2Uyb0RvYy54bWxQSwECLQAUAAYACAAAACEAp6/M&#10;2NkAAAAHAQAADwAAAAAAAAAAAAAAAADfBAAAZHJzL2Rvd25yZXYueG1sUEsFBgAAAAAEAAQA8wAA&#10;AOUFAAAAAA==&#10;" adj="12312" fillcolor="#ed7d31 [3205]" strokecolor="black [3213]" strokeweight="1pt">
                <v:textbox>
                  <w:txbxContent>
                    <w:p w14:paraId="70533912" w14:textId="6D065DBB" w:rsidR="0068333A" w:rsidRPr="0068333A" w:rsidRDefault="0068333A" w:rsidP="0068333A">
                      <w:pPr>
                        <w:jc w:val="center"/>
                        <w:rPr>
                          <w:b/>
                          <w:bCs/>
                        </w:rPr>
                      </w:pPr>
                      <w:r w:rsidRPr="0068333A">
                        <w:rPr>
                          <w:b/>
                          <w:bCs/>
                        </w:rPr>
                        <w:t>1</w:t>
                      </w:r>
                    </w:p>
                  </w:txbxContent>
                </v:textbox>
              </v:shape>
            </w:pict>
          </mc:Fallback>
        </mc:AlternateContent>
      </w:r>
    </w:p>
    <w:p w14:paraId="6EE669EA" w14:textId="0635817C" w:rsidR="006C5A21" w:rsidRDefault="0068333A">
      <w:pPr>
        <w:rPr>
          <w:rFonts w:ascii="Calibri" w:hAnsi="Calibri" w:cs="Calibri"/>
        </w:rPr>
      </w:pPr>
      <w:r>
        <w:rPr>
          <w:rFonts w:ascii="Calibri" w:hAnsi="Calibri" w:cs="Calibri"/>
          <w:noProof/>
        </w:rPr>
        <mc:AlternateContent>
          <mc:Choice Requires="wps">
            <w:drawing>
              <wp:anchor distT="0" distB="0" distL="114300" distR="114300" simplePos="0" relativeHeight="251678720" behindDoc="0" locked="0" layoutInCell="1" allowOverlap="1" wp14:anchorId="382027B5" wp14:editId="20836EF9">
                <wp:simplePos x="0" y="0"/>
                <wp:positionH relativeFrom="column">
                  <wp:posOffset>387350</wp:posOffset>
                </wp:positionH>
                <wp:positionV relativeFrom="paragraph">
                  <wp:posOffset>62865</wp:posOffset>
                </wp:positionV>
                <wp:extent cx="317500" cy="273050"/>
                <wp:effectExtent l="0" t="0" r="44450" b="12700"/>
                <wp:wrapNone/>
                <wp:docPr id="8" name="Arrow: Pentagon 8"/>
                <wp:cNvGraphicFramePr/>
                <a:graphic xmlns:a="http://schemas.openxmlformats.org/drawingml/2006/main">
                  <a:graphicData uri="http://schemas.microsoft.com/office/word/2010/wordprocessingShape">
                    <wps:wsp>
                      <wps:cNvSpPr/>
                      <wps:spPr>
                        <a:xfrm>
                          <a:off x="0" y="0"/>
                          <a:ext cx="317500" cy="273050"/>
                        </a:xfrm>
                        <a:prstGeom prst="homePlate">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8193BA" w14:textId="5428D779" w:rsidR="0068333A" w:rsidRPr="0068333A" w:rsidRDefault="0068333A" w:rsidP="0068333A">
                            <w:pPr>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027B5" id="Arrow: Pentagon 8" o:spid="_x0000_s1027" type="#_x0000_t15" style="position:absolute;margin-left:30.5pt;margin-top:4.95pt;width:25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DigIAAKAFAAAOAAAAZHJzL2Uyb0RvYy54bWysVN9P2zAQfp+0/8Hy+0hSYGwVKapATJMQ&#10;VMDEs+vYxJLj82y3Sfnrd3Z+tAO0SdNeHNt39/m7L3d3ftE1mmyF8wpMSYujnBJhOFTKPJf0x+P1&#10;py+U+MBMxTQYUdKd8PRi8fHDeWvnYgY16Eo4giDGz1tb0joEO88yz2vRMH8EVhg0SnANC3h0z1nl&#10;WIvojc5mef45a8FV1gEX3uPtVW+ki4QvpeDhTkovAtElRW4hrS6t67hmi3M2f3bM1ooPNNg/sGiY&#10;MvjoBHXFAiMbp95ANYo78CDDEYcmAykVFykHzKbIX2XzUDMrUi4ojreTTP7/wfLb7YNdOZShtX7u&#10;cRuz6KRr4hf5kS6JtZvEEl0gHC+Pi7PTHCXlaJqdHeenScxsH2ydD98ENCRukDE0YqVZiAmxOdve&#10;+ICvov/oF689aFVdK63TIRaBuNSObBn+Psa5MGEWfxlG/eapzd+CQ1e8DUSYGJntU0+7sNMi4mlz&#10;LyRRFSY7S6RTVb4mVPSmmlWi54mqoC4DyzGFxDkBRmSJGU7YA8DoeZjsyHnwj6EiFfUUnP+JWM9h&#10;ikgvgwlTcKMMuPcAdJhe7v1HkXppokqhW3eoDfZ8TDXerKHarRxx0DeZt/xa4Z+/YT6smMOuwmLB&#10;SRHucJEa2pLCsKOkBvfy3n30j6XjXihpsUtL6n9umBOU6O8G2+BrcXIS2zodTk7PZnhwh5b1ocVs&#10;mkvASipwJlmettE/6HErHTRPOFCW8VU0McPx7ZLy4MbDZeinB44kLpbL5IatbFm4MQ+WR/Cocyzq&#10;x+6JOTuUf8C+uYWxo980QO8bIw0sNwGkSt2x13X4AzgGUikNIyvOmcNz8toP1sUvAAAA//8DAFBL&#10;AwQUAAYACAAAACEAS/Nf0tkAAAAHAQAADwAAAGRycy9kb3ducmV2LnhtbEyPwU7DMBBE70j8g7VI&#10;3KiTolYkZFOhih6LlIQPcO0liYjXUew24e9xTnAczWjmTXFY7CBuNPneMUK6SUAQa2d6bhE+m9PT&#10;CwgfFBs1OCaEH/JwKO/vCpUbN3NFtzq0IpawzxVCF8KYS+l1R1b5jRuJo/flJqtClFMrzaTmWG4H&#10;uU2SvbSq57jQqZGOHenv+moRzK5qTlbr5mw/6mMyy+X8/F4hPj4sb68gAi3hLwwrfkSHMjJd3JWN&#10;FwPCPo1XAkKWgVjtdNUXhN02A1kW8j9/+QsAAP//AwBQSwECLQAUAAYACAAAACEAtoM4kv4AAADh&#10;AQAAEwAAAAAAAAAAAAAAAAAAAAAAW0NvbnRlbnRfVHlwZXNdLnhtbFBLAQItABQABgAIAAAAIQA4&#10;/SH/1gAAAJQBAAALAAAAAAAAAAAAAAAAAC8BAABfcmVscy8ucmVsc1BLAQItABQABgAIAAAAIQDs&#10;FC/DigIAAKAFAAAOAAAAAAAAAAAAAAAAAC4CAABkcnMvZTJvRG9jLnhtbFBLAQItABQABgAIAAAA&#10;IQBL81/S2QAAAAcBAAAPAAAAAAAAAAAAAAAAAOQEAABkcnMvZG93bnJldi54bWxQSwUGAAAAAAQA&#10;BADzAAAA6gUAAAAA&#10;" adj="12312" fillcolor="#ed7d31 [3205]" strokecolor="black [3213]" strokeweight="1pt">
                <v:textbox>
                  <w:txbxContent>
                    <w:p w14:paraId="728193BA" w14:textId="5428D779" w:rsidR="0068333A" w:rsidRPr="0068333A" w:rsidRDefault="0068333A" w:rsidP="0068333A">
                      <w:pPr>
                        <w:jc w:val="center"/>
                        <w:rPr>
                          <w:b/>
                          <w:bCs/>
                        </w:rPr>
                      </w:pPr>
                      <w:r>
                        <w:rPr>
                          <w:b/>
                          <w:bCs/>
                        </w:rPr>
                        <w:t>2</w:t>
                      </w:r>
                    </w:p>
                  </w:txbxContent>
                </v:textbox>
              </v:shape>
            </w:pict>
          </mc:Fallback>
        </mc:AlternateContent>
      </w:r>
    </w:p>
    <w:p w14:paraId="203A0CED" w14:textId="4DB51C3B" w:rsidR="006C5A21" w:rsidRDefault="0068333A">
      <w:pPr>
        <w:rPr>
          <w:rFonts w:ascii="Calibri" w:hAnsi="Calibri" w:cs="Calibri"/>
        </w:rPr>
      </w:pPr>
      <w:r>
        <w:rPr>
          <w:rFonts w:ascii="Calibri" w:hAnsi="Calibri" w:cs="Calibri"/>
          <w:noProof/>
        </w:rPr>
        <mc:AlternateContent>
          <mc:Choice Requires="wps">
            <w:drawing>
              <wp:anchor distT="0" distB="0" distL="114300" distR="114300" simplePos="0" relativeHeight="251680768" behindDoc="0" locked="0" layoutInCell="1" allowOverlap="1" wp14:anchorId="55A88A37" wp14:editId="6693006A">
                <wp:simplePos x="0" y="0"/>
                <wp:positionH relativeFrom="column">
                  <wp:posOffset>387350</wp:posOffset>
                </wp:positionH>
                <wp:positionV relativeFrom="paragraph">
                  <wp:posOffset>78105</wp:posOffset>
                </wp:positionV>
                <wp:extent cx="317500" cy="273050"/>
                <wp:effectExtent l="0" t="0" r="44450" b="12700"/>
                <wp:wrapNone/>
                <wp:docPr id="10" name="Arrow: Pentagon 10"/>
                <wp:cNvGraphicFramePr/>
                <a:graphic xmlns:a="http://schemas.openxmlformats.org/drawingml/2006/main">
                  <a:graphicData uri="http://schemas.microsoft.com/office/word/2010/wordprocessingShape">
                    <wps:wsp>
                      <wps:cNvSpPr/>
                      <wps:spPr>
                        <a:xfrm>
                          <a:off x="0" y="0"/>
                          <a:ext cx="317500" cy="273050"/>
                        </a:xfrm>
                        <a:prstGeom prst="homePlate">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A8B54" w14:textId="48A1A6A4" w:rsidR="0068333A" w:rsidRPr="0068333A" w:rsidRDefault="0068333A" w:rsidP="0068333A">
                            <w:pPr>
                              <w:jc w:val="center"/>
                              <w:rPr>
                                <w:b/>
                                <w:bCs/>
                              </w:rPr>
                            </w:pPr>
                            <w:r>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8A37" id="Arrow: Pentagon 10" o:spid="_x0000_s1028" type="#_x0000_t15" style="position:absolute;margin-left:30.5pt;margin-top:6.15pt;width:25pt;height: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aOiQIAAKAFAAAOAAAAZHJzL2Uyb0RvYy54bWysVN9P3DAMfp+0/yHK+2h7wNhO9NAJxDQJ&#10;wQmYeM6lCY2UxlmSu/b46+ekP+4GaJOmvaRxbH+2v9o+v+gaTbbCeQWmpMVRTokwHCplnkv64/H6&#10;0xdKfGCmYhqMKOlOeHqx+PjhvLVzMYMadCUcQRDj560taR2CnWeZ57VomD8CKwwqJbiGBRTdc1Y5&#10;1iJ6o7NZnn/OWnCVdcCF9/h61SvpIuFLKXi4k9KLQHRJMbeQTpfOdTyzxTmbPztma8WHNNg/ZNEw&#10;ZTDoBHXFAiMbp95ANYo78CDDEYcmAykVF6kGrKbIX1XzUDMrUi1IjrcTTf7/wfLb7YNdOaShtX7u&#10;8Rqr6KRr4hfzI10iazeRJbpAOD4eF2enOVLKUTU7O85PE5nZ3tk6H74JaEi8YMbQiJVmIRbE5mx7&#10;4wNGRfvRLj570Kq6VlonITaBuNSObBn+Psa5MGEWfxl6/Wapzd+cQ1e8dUSY6JntS0+3sNMi4mlz&#10;LyRRFRY7S0mnrnydUNGralaJPk9kBXkZshxLSDknwIgsscIJewAYLQ+LHXMe7KOrSE09Oed/SqzP&#10;YfJIkcGEyblRBtx7ADpMkXv7kaSemshS6NYdchOpwTDxZQ3VbuWIg37IvOXXCv/8DfNhxRxOFTYL&#10;bopwh4fU0JYUhhslNbiX996jfWwd90JJi1NaUv9zw5ygRH83OAZfi5OTONZJODk9m6HgDjXrQ43Z&#10;NJeAnVTgTrI8XaN90ONVOmiecKEsY1RUMcMxdkl5cKNwGfrtgSuJi+UymeEoWxZuzIPlETzyHJv6&#10;sXtizg7tH3BubmGc6DcD0NtGTwPLTQCp0nTseR3+AK6B1ErDyop75lBOVvvFuvgFAAD//wMAUEsD&#10;BBQABgAIAAAAIQAknuog2gAAAAgBAAAPAAAAZHJzL2Rvd25yZXYueG1sTI/BboMwEETvlfoP1lbq&#10;rTEEEUUEE1VRc0wkIB/g2BtAwWuEnUD/PubUHndmNPsm38+mZ08cXWdJQLyKgCEpqztqBFzq49cW&#10;mPOStOwtoYBfdLAv3t9ymWk7UYnPyjcslJDLpIDW+yHj3KkWjXQrOyAF72ZHI304x4brUU6h3PR8&#10;HUUbbmRH4UMrBzy0qO7VwwjQaVkfjVL1yZyrQzTx+ZT8lEJ8fszfO2AeZ/8XhgU/oEMRmK72Qdqx&#10;XsAmDlN80NcJsMWPF+EqIE0T4EXO/w8oXgAAAP//AwBQSwECLQAUAAYACAAAACEAtoM4kv4AAADh&#10;AQAAEwAAAAAAAAAAAAAAAAAAAAAAW0NvbnRlbnRfVHlwZXNdLnhtbFBLAQItABQABgAIAAAAIQA4&#10;/SH/1gAAAJQBAAALAAAAAAAAAAAAAAAAAC8BAABfcmVscy8ucmVsc1BLAQItABQABgAIAAAAIQDX&#10;tQaOiQIAAKAFAAAOAAAAAAAAAAAAAAAAAC4CAABkcnMvZTJvRG9jLnhtbFBLAQItABQABgAIAAAA&#10;IQAknuog2gAAAAgBAAAPAAAAAAAAAAAAAAAAAOMEAABkcnMvZG93bnJldi54bWxQSwUGAAAAAAQA&#10;BADzAAAA6gUAAAAA&#10;" adj="12312" fillcolor="#ed7d31 [3205]" strokecolor="black [3213]" strokeweight="1pt">
                <v:textbox>
                  <w:txbxContent>
                    <w:p w14:paraId="73FA8B54" w14:textId="48A1A6A4" w:rsidR="0068333A" w:rsidRPr="0068333A" w:rsidRDefault="0068333A" w:rsidP="0068333A">
                      <w:pPr>
                        <w:jc w:val="center"/>
                        <w:rPr>
                          <w:b/>
                          <w:bCs/>
                        </w:rPr>
                      </w:pPr>
                      <w:r>
                        <w:rPr>
                          <w:b/>
                          <w:bCs/>
                        </w:rPr>
                        <w:t>3</w:t>
                      </w:r>
                    </w:p>
                  </w:txbxContent>
                </v:textbox>
              </v:shape>
            </w:pict>
          </mc:Fallback>
        </mc:AlternateContent>
      </w:r>
    </w:p>
    <w:p w14:paraId="41AD4FA6" w14:textId="26B4894B" w:rsidR="006C5A21" w:rsidRDefault="006C5A21">
      <w:pPr>
        <w:rPr>
          <w:rFonts w:ascii="Calibri" w:hAnsi="Calibri" w:cs="Calibri"/>
        </w:rPr>
      </w:pPr>
    </w:p>
    <w:p w14:paraId="08C89F19" w14:textId="7917FF3F" w:rsidR="006C5A21" w:rsidRDefault="006C5A21">
      <w:pPr>
        <w:rPr>
          <w:rFonts w:ascii="Calibri" w:hAnsi="Calibri" w:cs="Calibri"/>
        </w:rPr>
      </w:pPr>
    </w:p>
    <w:p w14:paraId="12575A8E" w14:textId="211D4A61" w:rsidR="0068333A" w:rsidRPr="00897F5E" w:rsidRDefault="0068333A" w:rsidP="0068333A">
      <w:pPr>
        <w:rPr>
          <w:rFonts w:ascii="Calibri" w:hAnsi="Calibri" w:cs="Calibri"/>
          <w:b/>
          <w:i/>
        </w:rPr>
      </w:pPr>
      <w:r w:rsidRPr="00897F5E">
        <w:rPr>
          <w:rFonts w:ascii="Calibri" w:hAnsi="Calibri" w:cs="Calibri"/>
          <w:b/>
          <w:i/>
        </w:rPr>
        <w:lastRenderedPageBreak/>
        <w:t xml:space="preserve">How do I open the </w:t>
      </w:r>
      <w:r w:rsidR="003F09E4">
        <w:rPr>
          <w:rFonts w:ascii="Calibri" w:hAnsi="Calibri" w:cs="Calibri"/>
          <w:b/>
          <w:i/>
        </w:rPr>
        <w:t xml:space="preserve">Capstone TPA </w:t>
      </w:r>
      <w:r w:rsidR="00984BE0">
        <w:rPr>
          <w:rFonts w:ascii="Calibri" w:hAnsi="Calibri" w:cs="Calibri"/>
          <w:b/>
          <w:i/>
        </w:rPr>
        <w:t>h</w:t>
      </w:r>
      <w:r w:rsidRPr="00897F5E">
        <w:rPr>
          <w:rFonts w:ascii="Calibri" w:hAnsi="Calibri" w:cs="Calibri"/>
          <w:b/>
          <w:i/>
        </w:rPr>
        <w:t xml:space="preserve">andbook and </w:t>
      </w:r>
      <w:r w:rsidR="00984BE0">
        <w:rPr>
          <w:rFonts w:ascii="Calibri" w:hAnsi="Calibri" w:cs="Calibri"/>
          <w:b/>
          <w:i/>
        </w:rPr>
        <w:t>t</w:t>
      </w:r>
      <w:r w:rsidRPr="00897F5E">
        <w:rPr>
          <w:rFonts w:ascii="Calibri" w:hAnsi="Calibri" w:cs="Calibri"/>
          <w:b/>
          <w:i/>
        </w:rPr>
        <w:t>emplates?</w:t>
      </w:r>
    </w:p>
    <w:p w14:paraId="5D7572BE" w14:textId="5CB71D1D" w:rsidR="0068333A" w:rsidRPr="00897F5E" w:rsidRDefault="0068333A" w:rsidP="0068333A">
      <w:pPr>
        <w:rPr>
          <w:rFonts w:ascii="Calibri" w:hAnsi="Calibri" w:cs="Calibri"/>
        </w:rPr>
      </w:pPr>
      <w:r w:rsidRPr="00897F5E">
        <w:rPr>
          <w:rFonts w:ascii="Calibri" w:hAnsi="Calibri" w:cs="Calibri"/>
        </w:rPr>
        <w:t xml:space="preserve">The course binder </w:t>
      </w:r>
      <w:r w:rsidR="00984BE0">
        <w:rPr>
          <w:rFonts w:ascii="Calibri" w:hAnsi="Calibri" w:cs="Calibri"/>
        </w:rPr>
        <w:t>opens to a main tab (</w:t>
      </w:r>
      <w:r w:rsidR="00984BE0" w:rsidRPr="00984BE0">
        <w:rPr>
          <w:rFonts w:ascii="Calibri" w:hAnsi="Calibri" w:cs="Calibri"/>
          <w:color w:val="0070C0"/>
        </w:rPr>
        <w:t>circled in blue below</w:t>
      </w:r>
      <w:r w:rsidR="00984BE0">
        <w:rPr>
          <w:rFonts w:ascii="Calibri" w:hAnsi="Calibri" w:cs="Calibri"/>
        </w:rPr>
        <w:t xml:space="preserve">) and </w:t>
      </w:r>
      <w:r w:rsidR="00831B8D">
        <w:rPr>
          <w:rFonts w:ascii="Calibri" w:hAnsi="Calibri" w:cs="Calibri"/>
        </w:rPr>
        <w:t xml:space="preserve">also </w:t>
      </w:r>
      <w:r w:rsidR="00984BE0">
        <w:rPr>
          <w:rFonts w:ascii="Calibri" w:hAnsi="Calibri" w:cs="Calibri"/>
        </w:rPr>
        <w:t xml:space="preserve">includes tabs for each </w:t>
      </w:r>
      <w:r w:rsidR="003F09E4">
        <w:rPr>
          <w:rFonts w:ascii="Calibri" w:hAnsi="Calibri" w:cs="Calibri"/>
        </w:rPr>
        <w:t>P</w:t>
      </w:r>
      <w:r w:rsidRPr="00897F5E">
        <w:rPr>
          <w:rFonts w:ascii="Calibri" w:hAnsi="Calibri" w:cs="Calibri"/>
        </w:rPr>
        <w:t>art</w:t>
      </w:r>
      <w:r w:rsidR="003F09E4">
        <w:rPr>
          <w:rFonts w:ascii="Calibri" w:hAnsi="Calibri" w:cs="Calibri"/>
        </w:rPr>
        <w:t xml:space="preserve"> of the Capstone TPA. </w:t>
      </w:r>
      <w:r w:rsidR="00984BE0">
        <w:rPr>
          <w:rFonts w:ascii="Calibri" w:hAnsi="Calibri" w:cs="Calibri"/>
        </w:rPr>
        <w:t xml:space="preserve">To access the handbook and templates, scroll down the main </w:t>
      </w:r>
      <w:r w:rsidR="00831B8D">
        <w:rPr>
          <w:rFonts w:ascii="Calibri" w:hAnsi="Calibri" w:cs="Calibri"/>
        </w:rPr>
        <w:t>page</w:t>
      </w:r>
      <w:r w:rsidR="00914118">
        <w:rPr>
          <w:rFonts w:ascii="Calibri" w:hAnsi="Calibri" w:cs="Calibri"/>
        </w:rPr>
        <w:t>,</w:t>
      </w:r>
      <w:r w:rsidR="00984BE0">
        <w:rPr>
          <w:rFonts w:ascii="Calibri" w:hAnsi="Calibri" w:cs="Calibri"/>
        </w:rPr>
        <w:t xml:space="preserve"> click on the hyperlink</w:t>
      </w:r>
      <w:r w:rsidR="00914118">
        <w:rPr>
          <w:rFonts w:ascii="Calibri" w:hAnsi="Calibri" w:cs="Calibri"/>
        </w:rPr>
        <w:t>ed documents</w:t>
      </w:r>
      <w:r w:rsidR="00984BE0">
        <w:rPr>
          <w:rFonts w:ascii="Calibri" w:hAnsi="Calibri" w:cs="Calibri"/>
        </w:rPr>
        <w:t xml:space="preserve"> (</w:t>
      </w:r>
      <w:r w:rsidR="00984BE0" w:rsidRPr="00984BE0">
        <w:rPr>
          <w:rFonts w:ascii="Calibri" w:hAnsi="Calibri" w:cs="Calibri"/>
          <w:color w:val="FF0000"/>
        </w:rPr>
        <w:t>circled in red below</w:t>
      </w:r>
      <w:r w:rsidR="00984BE0">
        <w:rPr>
          <w:rFonts w:ascii="Calibri" w:hAnsi="Calibri" w:cs="Calibri"/>
        </w:rPr>
        <w:t>)</w:t>
      </w:r>
      <w:r w:rsidR="00831B8D">
        <w:rPr>
          <w:rFonts w:ascii="Calibri" w:hAnsi="Calibri" w:cs="Calibri"/>
        </w:rPr>
        <w:t>, and d</w:t>
      </w:r>
      <w:r w:rsidR="00984BE0">
        <w:rPr>
          <w:rFonts w:ascii="Calibri" w:hAnsi="Calibri" w:cs="Calibri"/>
        </w:rPr>
        <w:t>ownload the</w:t>
      </w:r>
      <w:r w:rsidR="00914118">
        <w:rPr>
          <w:rFonts w:ascii="Calibri" w:hAnsi="Calibri" w:cs="Calibri"/>
        </w:rPr>
        <w:t>m</w:t>
      </w:r>
      <w:r w:rsidR="00984BE0">
        <w:rPr>
          <w:rFonts w:ascii="Calibri" w:hAnsi="Calibri" w:cs="Calibri"/>
        </w:rPr>
        <w:t xml:space="preserve"> to your computer. The handbook is in .pdf format, and the templates are in</w:t>
      </w:r>
      <w:r w:rsidR="00831B8D">
        <w:rPr>
          <w:rFonts w:ascii="Calibri" w:hAnsi="Calibri" w:cs="Calibri"/>
        </w:rPr>
        <w:t xml:space="preserve"> Word (</w:t>
      </w:r>
      <w:r w:rsidR="00984BE0">
        <w:rPr>
          <w:rFonts w:ascii="Calibri" w:hAnsi="Calibri" w:cs="Calibri"/>
        </w:rPr>
        <w:t>.docx</w:t>
      </w:r>
      <w:r w:rsidR="00831B8D">
        <w:rPr>
          <w:rFonts w:ascii="Calibri" w:hAnsi="Calibri" w:cs="Calibri"/>
        </w:rPr>
        <w:t>)</w:t>
      </w:r>
      <w:r w:rsidR="00984BE0">
        <w:rPr>
          <w:rFonts w:ascii="Calibri" w:hAnsi="Calibri" w:cs="Calibri"/>
        </w:rPr>
        <w:t xml:space="preserve"> format.</w:t>
      </w:r>
      <w:r w:rsidR="00F77F71">
        <w:rPr>
          <w:rFonts w:ascii="Calibri" w:hAnsi="Calibri" w:cs="Calibri"/>
        </w:rPr>
        <w:t xml:space="preserve"> </w:t>
      </w:r>
      <w:r w:rsidR="00F77F71" w:rsidRPr="00F77F71">
        <w:rPr>
          <w:rFonts w:ascii="Calibri" w:hAnsi="Calibri" w:cs="Calibri"/>
          <w:i/>
          <w:iCs/>
        </w:rPr>
        <w:t>I</w:t>
      </w:r>
      <w:r w:rsidRPr="00F77F71">
        <w:rPr>
          <w:rFonts w:ascii="Calibri" w:hAnsi="Calibri" w:cs="Calibri"/>
          <w:i/>
          <w:iCs/>
        </w:rPr>
        <w:t xml:space="preserve">f you </w:t>
      </w:r>
      <w:r w:rsidR="00831B8D">
        <w:rPr>
          <w:rFonts w:ascii="Calibri" w:hAnsi="Calibri" w:cs="Calibri"/>
          <w:i/>
          <w:iCs/>
        </w:rPr>
        <w:t>cannot</w:t>
      </w:r>
      <w:r w:rsidRPr="00F77F71">
        <w:rPr>
          <w:rFonts w:ascii="Calibri" w:hAnsi="Calibri" w:cs="Calibri"/>
          <w:i/>
          <w:iCs/>
        </w:rPr>
        <w:t xml:space="preserve"> download the templates</w:t>
      </w:r>
      <w:r w:rsidR="00F77F71">
        <w:rPr>
          <w:rFonts w:ascii="Calibri" w:hAnsi="Calibri" w:cs="Calibri"/>
        </w:rPr>
        <w:t xml:space="preserve">, </w:t>
      </w:r>
      <w:r w:rsidR="00831B8D">
        <w:rPr>
          <w:rFonts w:ascii="Calibri" w:hAnsi="Calibri" w:cs="Calibri"/>
        </w:rPr>
        <w:t>email</w:t>
      </w:r>
      <w:r w:rsidRPr="00897F5E">
        <w:rPr>
          <w:rFonts w:ascii="Calibri" w:hAnsi="Calibri" w:cs="Calibri"/>
        </w:rPr>
        <w:t xml:space="preserve"> </w:t>
      </w:r>
      <w:hyperlink r:id="rId10" w:history="1">
        <w:r w:rsidRPr="00897F5E">
          <w:rPr>
            <w:rStyle w:val="Hyperlink"/>
            <w:rFonts w:ascii="Calibri" w:hAnsi="Calibri" w:cs="Calibri"/>
          </w:rPr>
          <w:t>tk20@oswego.edu</w:t>
        </w:r>
      </w:hyperlink>
      <w:r w:rsidR="00F77F71">
        <w:rPr>
          <w:rFonts w:ascii="Calibri" w:hAnsi="Calibri" w:cs="Calibri"/>
        </w:rPr>
        <w:t xml:space="preserve">, </w:t>
      </w:r>
      <w:r w:rsidRPr="00897F5E">
        <w:rPr>
          <w:rFonts w:ascii="Calibri" w:hAnsi="Calibri" w:cs="Calibri"/>
        </w:rPr>
        <w:t>and we will share th</w:t>
      </w:r>
      <w:r w:rsidR="00F77F71">
        <w:rPr>
          <w:rFonts w:ascii="Calibri" w:hAnsi="Calibri" w:cs="Calibri"/>
        </w:rPr>
        <w:t>em with you through G</w:t>
      </w:r>
      <w:r w:rsidRPr="00897F5E">
        <w:rPr>
          <w:rFonts w:ascii="Calibri" w:hAnsi="Calibri" w:cs="Calibri"/>
        </w:rPr>
        <w:t xml:space="preserve">oogle </w:t>
      </w:r>
      <w:r w:rsidR="00F77F71">
        <w:rPr>
          <w:rFonts w:ascii="Calibri" w:hAnsi="Calibri" w:cs="Calibri"/>
        </w:rPr>
        <w:t>D</w:t>
      </w:r>
      <w:r w:rsidRPr="00897F5E">
        <w:rPr>
          <w:rFonts w:ascii="Calibri" w:hAnsi="Calibri" w:cs="Calibri"/>
        </w:rPr>
        <w:t xml:space="preserve">rive. </w:t>
      </w:r>
    </w:p>
    <w:p w14:paraId="555DEA9A" w14:textId="22B7A903" w:rsidR="009128BB" w:rsidRDefault="00984BE0" w:rsidP="009B251A">
      <w:pPr>
        <w:rPr>
          <w:rFonts w:ascii="Calibri" w:hAnsi="Calibri" w:cs="Calibri"/>
        </w:rPr>
      </w:pPr>
      <w:r>
        <w:rPr>
          <w:noProof/>
        </w:rPr>
        <w:drawing>
          <wp:anchor distT="0" distB="0" distL="114300" distR="114300" simplePos="0" relativeHeight="251681792" behindDoc="0" locked="0" layoutInCell="1" allowOverlap="1" wp14:anchorId="7ADBA929" wp14:editId="5E864C3E">
            <wp:simplePos x="0" y="0"/>
            <wp:positionH relativeFrom="margin">
              <wp:align>center</wp:align>
            </wp:positionH>
            <wp:positionV relativeFrom="paragraph">
              <wp:posOffset>17145</wp:posOffset>
            </wp:positionV>
            <wp:extent cx="4051300" cy="2329498"/>
            <wp:effectExtent l="19050" t="19050" r="25400" b="139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1300" cy="2329498"/>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19AC556" w14:textId="15AA0A19" w:rsidR="00984BE0" w:rsidRDefault="00984BE0" w:rsidP="009B251A">
      <w:pPr>
        <w:rPr>
          <w:rFonts w:ascii="Calibri" w:hAnsi="Calibri" w:cs="Calibri"/>
        </w:rPr>
      </w:pPr>
    </w:p>
    <w:p w14:paraId="262290AA" w14:textId="17149B35" w:rsidR="00984BE0" w:rsidRDefault="00984BE0" w:rsidP="009B251A">
      <w:pPr>
        <w:rPr>
          <w:rFonts w:ascii="Calibri" w:hAnsi="Calibri" w:cs="Calibri"/>
        </w:rPr>
      </w:pPr>
    </w:p>
    <w:p w14:paraId="0C9304BE" w14:textId="16B434EA" w:rsidR="00984BE0" w:rsidRDefault="00984BE0" w:rsidP="009B251A">
      <w:pPr>
        <w:rPr>
          <w:rFonts w:ascii="Calibri" w:hAnsi="Calibri" w:cs="Calibri"/>
        </w:rPr>
      </w:pPr>
    </w:p>
    <w:p w14:paraId="1A5EBF30" w14:textId="632E5375" w:rsidR="00984BE0" w:rsidRDefault="00984BE0" w:rsidP="009B251A">
      <w:pPr>
        <w:rPr>
          <w:rFonts w:ascii="Calibri" w:hAnsi="Calibri" w:cs="Calibri"/>
        </w:rPr>
      </w:pPr>
    </w:p>
    <w:p w14:paraId="0344A8BE" w14:textId="7C0A3073" w:rsidR="00984BE0" w:rsidRDefault="00984BE0" w:rsidP="009B251A">
      <w:pPr>
        <w:rPr>
          <w:rFonts w:ascii="Calibri" w:hAnsi="Calibri" w:cs="Calibri"/>
        </w:rPr>
      </w:pPr>
    </w:p>
    <w:p w14:paraId="2DF1AB29" w14:textId="2B40065C" w:rsidR="00984BE0" w:rsidRDefault="00984BE0" w:rsidP="009B251A">
      <w:pPr>
        <w:rPr>
          <w:rFonts w:ascii="Calibri" w:hAnsi="Calibri" w:cs="Calibri"/>
        </w:rPr>
      </w:pPr>
    </w:p>
    <w:p w14:paraId="5240AF51" w14:textId="1692A399" w:rsidR="00984BE0" w:rsidRDefault="00984BE0" w:rsidP="009B251A">
      <w:pPr>
        <w:rPr>
          <w:rFonts w:ascii="Calibri" w:hAnsi="Calibri" w:cs="Calibri"/>
        </w:rPr>
      </w:pPr>
    </w:p>
    <w:p w14:paraId="32B4013E" w14:textId="77777777" w:rsidR="00984BE0" w:rsidRDefault="00984BE0" w:rsidP="009B251A">
      <w:pPr>
        <w:rPr>
          <w:rFonts w:ascii="Calibri" w:hAnsi="Calibri" w:cs="Calibri"/>
        </w:rPr>
      </w:pPr>
    </w:p>
    <w:p w14:paraId="7359E7E5" w14:textId="5F076887" w:rsidR="00A04BE6" w:rsidRPr="00190094" w:rsidRDefault="00A04BE6" w:rsidP="00A04BE6">
      <w:pPr>
        <w:rPr>
          <w:rFonts w:ascii="Calibri" w:hAnsi="Calibri" w:cs="Calibri"/>
          <w:b/>
          <w:i/>
        </w:rPr>
      </w:pPr>
      <w:r w:rsidRPr="00190094">
        <w:rPr>
          <w:rFonts w:ascii="Calibri" w:hAnsi="Calibri" w:cs="Calibri"/>
          <w:b/>
          <w:i/>
        </w:rPr>
        <w:t xml:space="preserve">When in my </w:t>
      </w:r>
      <w:r>
        <w:rPr>
          <w:rFonts w:ascii="Calibri" w:hAnsi="Calibri" w:cs="Calibri"/>
          <w:b/>
          <w:i/>
        </w:rPr>
        <w:t xml:space="preserve">Capstone TPA </w:t>
      </w:r>
      <w:r w:rsidRPr="00190094">
        <w:rPr>
          <w:rFonts w:ascii="Calibri" w:hAnsi="Calibri" w:cs="Calibri"/>
          <w:b/>
          <w:i/>
        </w:rPr>
        <w:t xml:space="preserve">assessment due?  </w:t>
      </w:r>
    </w:p>
    <w:p w14:paraId="5B221F2C" w14:textId="2A40CF9A" w:rsidR="00A04BE6" w:rsidRPr="00190094" w:rsidRDefault="00A04BE6" w:rsidP="00A04BE6">
      <w:pPr>
        <w:rPr>
          <w:rFonts w:ascii="Calibri" w:hAnsi="Calibri" w:cs="Calibri"/>
        </w:rPr>
      </w:pPr>
      <w:r>
        <w:rPr>
          <w:rFonts w:ascii="Calibri" w:hAnsi="Calibri" w:cs="Calibri"/>
        </w:rPr>
        <w:t xml:space="preserve">Consult your course instructor, course calendar, or syllabus for the actual submission due date of your Capstone TPA. </w:t>
      </w:r>
      <w:r w:rsidRPr="00190094">
        <w:rPr>
          <w:rFonts w:ascii="Calibri" w:hAnsi="Calibri" w:cs="Calibri"/>
        </w:rPr>
        <w:t>Although</w:t>
      </w:r>
      <w:r>
        <w:rPr>
          <w:rFonts w:ascii="Calibri" w:hAnsi="Calibri" w:cs="Calibri"/>
        </w:rPr>
        <w:t xml:space="preserve"> Tk20 posts a due date, </w:t>
      </w:r>
      <w:r>
        <w:rPr>
          <w:rFonts w:ascii="Calibri" w:hAnsi="Calibri" w:cs="Calibri"/>
          <w:b/>
        </w:rPr>
        <w:t>it is NOT</w:t>
      </w:r>
      <w:r w:rsidRPr="00190094">
        <w:rPr>
          <w:rFonts w:ascii="Calibri" w:hAnsi="Calibri" w:cs="Calibri"/>
        </w:rPr>
        <w:t xml:space="preserve"> </w:t>
      </w:r>
      <w:r>
        <w:rPr>
          <w:rFonts w:ascii="Calibri" w:hAnsi="Calibri" w:cs="Calibri"/>
        </w:rPr>
        <w:t xml:space="preserve">your submission due date; </w:t>
      </w:r>
      <w:proofErr w:type="gramStart"/>
      <w:r>
        <w:rPr>
          <w:rFonts w:ascii="Calibri" w:hAnsi="Calibri" w:cs="Calibri"/>
        </w:rPr>
        <w:t>instead</w:t>
      </w:r>
      <w:proofErr w:type="gramEnd"/>
      <w:r>
        <w:rPr>
          <w:rFonts w:ascii="Calibri" w:hAnsi="Calibri" w:cs="Calibri"/>
        </w:rPr>
        <w:t xml:space="preserve"> it is a feature of the Tk20 system that we are unable to modify</w:t>
      </w:r>
      <w:r w:rsidRPr="00190094">
        <w:rPr>
          <w:rFonts w:ascii="Calibri" w:hAnsi="Calibri" w:cs="Calibri"/>
        </w:rPr>
        <w:t xml:space="preserve">. </w:t>
      </w:r>
    </w:p>
    <w:p w14:paraId="4712B2E0" w14:textId="77777777" w:rsidR="00A04BE6" w:rsidRPr="00190094" w:rsidRDefault="00A04BE6" w:rsidP="00A04BE6">
      <w:pPr>
        <w:rPr>
          <w:rFonts w:ascii="Calibri" w:hAnsi="Calibri" w:cs="Calibri"/>
        </w:rPr>
      </w:pPr>
    </w:p>
    <w:p w14:paraId="336517B0" w14:textId="255C5446" w:rsidR="00A04BE6" w:rsidRPr="00190094" w:rsidRDefault="00A04BE6" w:rsidP="00A04BE6">
      <w:pPr>
        <w:rPr>
          <w:rFonts w:ascii="Calibri" w:hAnsi="Calibri" w:cs="Calibri"/>
          <w:b/>
          <w:i/>
        </w:rPr>
      </w:pPr>
      <w:r w:rsidRPr="00190094">
        <w:rPr>
          <w:rFonts w:ascii="Calibri" w:hAnsi="Calibri" w:cs="Calibri"/>
          <w:b/>
          <w:i/>
        </w:rPr>
        <w:t>How do I upload my files</w:t>
      </w:r>
      <w:r>
        <w:rPr>
          <w:rFonts w:ascii="Calibri" w:hAnsi="Calibri" w:cs="Calibri"/>
          <w:b/>
          <w:i/>
        </w:rPr>
        <w:t xml:space="preserve"> to Tk20</w:t>
      </w:r>
      <w:r w:rsidRPr="00190094">
        <w:rPr>
          <w:rFonts w:ascii="Calibri" w:hAnsi="Calibri" w:cs="Calibri"/>
          <w:b/>
          <w:i/>
        </w:rPr>
        <w:t>?</w:t>
      </w:r>
    </w:p>
    <w:p w14:paraId="484A8C62" w14:textId="7742E023" w:rsidR="00A04BE6" w:rsidRPr="00190094" w:rsidRDefault="00186916" w:rsidP="00A04BE6">
      <w:pPr>
        <w:rPr>
          <w:rFonts w:ascii="Calibri" w:hAnsi="Calibri" w:cs="Calibri"/>
        </w:rPr>
      </w:pPr>
      <w:r>
        <w:rPr>
          <w:rFonts w:ascii="Calibri" w:hAnsi="Calibri" w:cs="Calibri"/>
        </w:rPr>
        <w:t>Select the</w:t>
      </w:r>
      <w:r w:rsidR="00A04BE6" w:rsidRPr="00190094">
        <w:rPr>
          <w:rFonts w:ascii="Calibri" w:hAnsi="Calibri" w:cs="Calibri"/>
        </w:rPr>
        <w:t xml:space="preserve"> tab </w:t>
      </w:r>
      <w:r>
        <w:rPr>
          <w:rFonts w:ascii="Calibri" w:hAnsi="Calibri" w:cs="Calibri"/>
        </w:rPr>
        <w:t xml:space="preserve">for the Part (1, 2, 3, or 4) with which your files are </w:t>
      </w:r>
      <w:r w:rsidR="00A04BE6" w:rsidRPr="00190094">
        <w:rPr>
          <w:rFonts w:ascii="Calibri" w:hAnsi="Calibri" w:cs="Calibri"/>
        </w:rPr>
        <w:t>associated</w:t>
      </w:r>
      <w:r>
        <w:rPr>
          <w:rFonts w:ascii="Calibri" w:hAnsi="Calibri" w:cs="Calibri"/>
        </w:rPr>
        <w:t xml:space="preserve">. </w:t>
      </w:r>
      <w:r w:rsidR="00A04BE6" w:rsidRPr="00190094">
        <w:rPr>
          <w:rFonts w:ascii="Calibri" w:hAnsi="Calibri" w:cs="Calibri"/>
        </w:rPr>
        <w:t>On the right</w:t>
      </w:r>
      <w:r w:rsidR="00E3696C">
        <w:rPr>
          <w:rFonts w:ascii="Calibri" w:hAnsi="Calibri" w:cs="Calibri"/>
        </w:rPr>
        <w:t>-</w:t>
      </w:r>
      <w:r w:rsidR="00A04BE6" w:rsidRPr="00190094">
        <w:rPr>
          <w:rFonts w:ascii="Calibri" w:hAnsi="Calibri" w:cs="Calibri"/>
        </w:rPr>
        <w:t>hand side of the screen</w:t>
      </w:r>
      <w:r>
        <w:rPr>
          <w:rFonts w:ascii="Calibri" w:hAnsi="Calibri" w:cs="Calibri"/>
        </w:rPr>
        <w:t xml:space="preserve">, locate the file name, and then </w:t>
      </w:r>
      <w:r w:rsidR="00A04BE6" w:rsidRPr="00190094">
        <w:rPr>
          <w:rFonts w:ascii="Calibri" w:hAnsi="Calibri" w:cs="Calibri"/>
        </w:rPr>
        <w:t>click “</w:t>
      </w:r>
      <w:r>
        <w:rPr>
          <w:rFonts w:ascii="Calibri" w:hAnsi="Calibri" w:cs="Calibri"/>
        </w:rPr>
        <w:t>S</w:t>
      </w:r>
      <w:r w:rsidR="00A04BE6" w:rsidRPr="00190094">
        <w:rPr>
          <w:rFonts w:ascii="Calibri" w:hAnsi="Calibri" w:cs="Calibri"/>
        </w:rPr>
        <w:t>elec</w:t>
      </w:r>
      <w:r>
        <w:rPr>
          <w:rFonts w:ascii="Calibri" w:hAnsi="Calibri" w:cs="Calibri"/>
        </w:rPr>
        <w:t>t</w:t>
      </w:r>
      <w:r w:rsidR="00E9639B">
        <w:rPr>
          <w:rFonts w:ascii="Calibri" w:hAnsi="Calibri" w:cs="Calibri"/>
        </w:rPr>
        <w:t>,</w:t>
      </w:r>
      <w:r>
        <w:rPr>
          <w:rFonts w:ascii="Calibri" w:hAnsi="Calibri" w:cs="Calibri"/>
        </w:rPr>
        <w:t>”</w:t>
      </w:r>
      <w:r w:rsidR="00E9639B">
        <w:rPr>
          <w:rFonts w:ascii="Calibri" w:hAnsi="Calibri" w:cs="Calibri"/>
        </w:rPr>
        <w:t xml:space="preserve"> (</w:t>
      </w:r>
      <w:r w:rsidR="00E9639B" w:rsidRPr="00984BE0">
        <w:rPr>
          <w:rFonts w:ascii="Calibri" w:hAnsi="Calibri" w:cs="Calibri"/>
          <w:color w:val="FF0000"/>
        </w:rPr>
        <w:t>circled in red below</w:t>
      </w:r>
      <w:r w:rsidR="00E9639B">
        <w:rPr>
          <w:rFonts w:ascii="Calibri" w:hAnsi="Calibri" w:cs="Calibri"/>
        </w:rPr>
        <w:t>).</w:t>
      </w:r>
      <w:r w:rsidR="00A04BE6" w:rsidRPr="00190094">
        <w:rPr>
          <w:rFonts w:ascii="Calibri" w:hAnsi="Calibri" w:cs="Calibri"/>
        </w:rPr>
        <w:t xml:space="preserve"> </w:t>
      </w:r>
    </w:p>
    <w:p w14:paraId="6FF1FC21" w14:textId="498B1512" w:rsidR="00E52122" w:rsidRPr="00D75F45" w:rsidRDefault="00E52122">
      <w:pPr>
        <w:rPr>
          <w:rFonts w:ascii="Calibri" w:hAnsi="Calibri" w:cs="Calibri"/>
        </w:rPr>
      </w:pPr>
      <w:r w:rsidRPr="00D75F45">
        <w:rPr>
          <w:rFonts w:ascii="Calibri" w:hAnsi="Calibri" w:cs="Calibri"/>
        </w:rPr>
        <w:t xml:space="preserve"> </w:t>
      </w:r>
      <w:r w:rsidR="00914118">
        <w:rPr>
          <w:noProof/>
        </w:rPr>
        <w:drawing>
          <wp:anchor distT="0" distB="0" distL="114300" distR="114300" simplePos="0" relativeHeight="251682816" behindDoc="0" locked="0" layoutInCell="1" allowOverlap="1" wp14:anchorId="77B43F95" wp14:editId="26A6DAF1">
            <wp:simplePos x="0" y="0"/>
            <wp:positionH relativeFrom="margin">
              <wp:align>center</wp:align>
            </wp:positionH>
            <wp:positionV relativeFrom="paragraph">
              <wp:posOffset>20320</wp:posOffset>
            </wp:positionV>
            <wp:extent cx="4102100" cy="1731645"/>
            <wp:effectExtent l="19050" t="19050" r="12700" b="20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2100" cy="1731645"/>
                    </a:xfrm>
                    <a:prstGeom prst="rect">
                      <a:avLst/>
                    </a:prstGeom>
                    <a:ln>
                      <a:solidFill>
                        <a:schemeClr val="tx1"/>
                      </a:solidFill>
                    </a:ln>
                  </pic:spPr>
                </pic:pic>
              </a:graphicData>
            </a:graphic>
          </wp:anchor>
        </w:drawing>
      </w:r>
    </w:p>
    <w:p w14:paraId="3162762D" w14:textId="5347AC2B" w:rsidR="00E52122" w:rsidRPr="00D75F45" w:rsidRDefault="00E52122">
      <w:pPr>
        <w:rPr>
          <w:rFonts w:ascii="Calibri" w:hAnsi="Calibri" w:cs="Calibri"/>
        </w:rPr>
      </w:pPr>
    </w:p>
    <w:p w14:paraId="295C5D50" w14:textId="77777777" w:rsidR="00E52122" w:rsidRPr="00D75F45" w:rsidRDefault="00E52122">
      <w:pPr>
        <w:rPr>
          <w:rFonts w:ascii="Calibri" w:hAnsi="Calibri" w:cs="Calibri"/>
        </w:rPr>
      </w:pPr>
    </w:p>
    <w:p w14:paraId="57748C0B" w14:textId="77777777" w:rsidR="009B251A" w:rsidRPr="00D75F45" w:rsidRDefault="009B251A" w:rsidP="009520B5">
      <w:pPr>
        <w:rPr>
          <w:rFonts w:ascii="Calibri" w:hAnsi="Calibri" w:cs="Calibri"/>
          <w:b/>
          <w:i/>
        </w:rPr>
      </w:pPr>
    </w:p>
    <w:p w14:paraId="6DBBC8DC" w14:textId="77777777" w:rsidR="00BA12F4" w:rsidRDefault="00BA12F4" w:rsidP="009520B5">
      <w:pPr>
        <w:rPr>
          <w:rFonts w:ascii="Calibri" w:hAnsi="Calibri" w:cs="Calibri"/>
          <w:b/>
        </w:rPr>
      </w:pPr>
    </w:p>
    <w:p w14:paraId="4CE9C89F" w14:textId="721B2F14" w:rsidR="00BA12F4" w:rsidRDefault="00BA12F4" w:rsidP="009520B5">
      <w:pPr>
        <w:rPr>
          <w:rFonts w:ascii="Calibri" w:hAnsi="Calibri" w:cs="Calibri"/>
          <w:b/>
        </w:rPr>
      </w:pPr>
    </w:p>
    <w:p w14:paraId="57DDF544" w14:textId="555F8C23" w:rsidR="00E9639B" w:rsidRPr="00190094" w:rsidRDefault="00E9639B" w:rsidP="00E9639B">
      <w:pPr>
        <w:rPr>
          <w:rFonts w:ascii="Calibri" w:hAnsi="Calibri" w:cs="Calibri"/>
          <w:b/>
          <w:i/>
        </w:rPr>
      </w:pPr>
      <w:r w:rsidRPr="00190094">
        <w:rPr>
          <w:rFonts w:ascii="Calibri" w:hAnsi="Calibri" w:cs="Calibri"/>
          <w:b/>
          <w:i/>
        </w:rPr>
        <w:lastRenderedPageBreak/>
        <w:t>How do I upload my files</w:t>
      </w:r>
      <w:r>
        <w:rPr>
          <w:rFonts w:ascii="Calibri" w:hAnsi="Calibri" w:cs="Calibri"/>
          <w:b/>
          <w:i/>
        </w:rPr>
        <w:t xml:space="preserve"> to Tk20</w:t>
      </w:r>
      <w:r w:rsidRPr="00190094">
        <w:rPr>
          <w:rFonts w:ascii="Calibri" w:hAnsi="Calibri" w:cs="Calibri"/>
          <w:b/>
          <w:i/>
        </w:rPr>
        <w:t>?</w:t>
      </w:r>
      <w:r>
        <w:rPr>
          <w:rFonts w:ascii="Calibri" w:hAnsi="Calibri" w:cs="Calibri"/>
          <w:b/>
          <w:i/>
        </w:rPr>
        <w:t xml:space="preserve"> (continued)</w:t>
      </w:r>
    </w:p>
    <w:p w14:paraId="17E9F9E5" w14:textId="6AD77858" w:rsidR="00E9639B" w:rsidRPr="00E9639B" w:rsidRDefault="00DA1978" w:rsidP="009520B5">
      <w:pPr>
        <w:rPr>
          <w:rFonts w:ascii="Calibri" w:hAnsi="Calibri" w:cs="Calibri"/>
          <w:bCs/>
        </w:rPr>
      </w:pPr>
      <w:r>
        <w:rPr>
          <w:rFonts w:ascii="Calibri" w:hAnsi="Calibri" w:cs="Calibri"/>
          <w:bCs/>
        </w:rPr>
        <w:t xml:space="preserve">After clicking “Select,” a </w:t>
      </w:r>
      <w:r w:rsidR="00E9639B" w:rsidRPr="00E9639B">
        <w:rPr>
          <w:rFonts w:ascii="Calibri" w:hAnsi="Calibri" w:cs="Calibri"/>
          <w:bCs/>
        </w:rPr>
        <w:t>new window will open.</w:t>
      </w:r>
      <w:r w:rsidR="00635864">
        <w:rPr>
          <w:rFonts w:ascii="Calibri" w:hAnsi="Calibri" w:cs="Calibri"/>
          <w:bCs/>
        </w:rPr>
        <w:t xml:space="preserve"> </w:t>
      </w:r>
      <w:r w:rsidR="00635864" w:rsidRPr="00C42CEB">
        <w:rPr>
          <w:rFonts w:ascii="Calibri" w:hAnsi="Calibri" w:cs="Calibri"/>
        </w:rPr>
        <w:t>In the new window, click the green “</w:t>
      </w:r>
      <w:r w:rsidR="00635864">
        <w:rPr>
          <w:rFonts w:ascii="Calibri" w:hAnsi="Calibri" w:cs="Calibri"/>
        </w:rPr>
        <w:t>S</w:t>
      </w:r>
      <w:r w:rsidR="00635864" w:rsidRPr="00C42CEB">
        <w:rPr>
          <w:rFonts w:ascii="Calibri" w:hAnsi="Calibri" w:cs="Calibri"/>
        </w:rPr>
        <w:t xml:space="preserve">elect </w:t>
      </w:r>
      <w:r w:rsidR="00635864">
        <w:rPr>
          <w:rFonts w:ascii="Calibri" w:hAnsi="Calibri" w:cs="Calibri"/>
        </w:rPr>
        <w:t>F</w:t>
      </w:r>
      <w:r w:rsidR="00635864" w:rsidRPr="00C42CEB">
        <w:rPr>
          <w:rFonts w:ascii="Calibri" w:hAnsi="Calibri" w:cs="Calibri"/>
        </w:rPr>
        <w:t>ile</w:t>
      </w:r>
      <w:r w:rsidR="00635864">
        <w:rPr>
          <w:rFonts w:ascii="Calibri" w:hAnsi="Calibri" w:cs="Calibri"/>
        </w:rPr>
        <w:t>(s)</w:t>
      </w:r>
      <w:r w:rsidR="00635864" w:rsidRPr="00C42CEB">
        <w:rPr>
          <w:rFonts w:ascii="Calibri" w:hAnsi="Calibri" w:cs="Calibri"/>
        </w:rPr>
        <w:t>” button</w:t>
      </w:r>
      <w:r w:rsidR="00635864">
        <w:rPr>
          <w:rFonts w:ascii="Calibri" w:hAnsi="Calibri" w:cs="Calibri"/>
        </w:rPr>
        <w:t xml:space="preserve"> (</w:t>
      </w:r>
      <w:r w:rsidR="00635864" w:rsidRPr="00984BE0">
        <w:rPr>
          <w:rFonts w:ascii="Calibri" w:hAnsi="Calibri" w:cs="Calibri"/>
          <w:color w:val="FF0000"/>
        </w:rPr>
        <w:t>circled in red below</w:t>
      </w:r>
      <w:r w:rsidR="00635864">
        <w:rPr>
          <w:rFonts w:ascii="Calibri" w:hAnsi="Calibri" w:cs="Calibri"/>
          <w:color w:val="FF0000"/>
        </w:rPr>
        <w:t xml:space="preserve"> at left</w:t>
      </w:r>
      <w:r w:rsidR="00635864">
        <w:rPr>
          <w:rFonts w:ascii="Calibri" w:hAnsi="Calibri" w:cs="Calibri"/>
        </w:rPr>
        <w:t>)</w:t>
      </w:r>
      <w:r w:rsidR="00635864" w:rsidRPr="00C42CEB">
        <w:rPr>
          <w:rFonts w:ascii="Calibri" w:hAnsi="Calibri" w:cs="Calibri"/>
        </w:rPr>
        <w:t xml:space="preserve">. </w:t>
      </w:r>
      <w:r w:rsidR="00635864">
        <w:rPr>
          <w:rFonts w:ascii="Calibri" w:hAnsi="Calibri" w:cs="Calibri"/>
        </w:rPr>
        <w:t>Select the file to be uploaded, then click the green “Add” button in the lower right-hand corner (</w:t>
      </w:r>
      <w:r w:rsidR="00635864">
        <w:rPr>
          <w:rFonts w:ascii="Calibri" w:hAnsi="Calibri" w:cs="Calibri"/>
          <w:color w:val="FF0000"/>
        </w:rPr>
        <w:t>c</w:t>
      </w:r>
      <w:r w:rsidR="00635864" w:rsidRPr="00984BE0">
        <w:rPr>
          <w:rFonts w:ascii="Calibri" w:hAnsi="Calibri" w:cs="Calibri"/>
          <w:color w:val="FF0000"/>
        </w:rPr>
        <w:t>ircled in red below</w:t>
      </w:r>
      <w:r w:rsidR="00635864">
        <w:rPr>
          <w:rFonts w:ascii="Calibri" w:hAnsi="Calibri" w:cs="Calibri"/>
          <w:color w:val="FF0000"/>
        </w:rPr>
        <w:t xml:space="preserve"> at right</w:t>
      </w:r>
      <w:r w:rsidR="00635864">
        <w:rPr>
          <w:rFonts w:ascii="Calibri" w:hAnsi="Calibri" w:cs="Calibri"/>
        </w:rPr>
        <w:t>)</w:t>
      </w:r>
      <w:r w:rsidR="00635864" w:rsidRPr="00C42CEB">
        <w:rPr>
          <w:rFonts w:ascii="Calibri" w:hAnsi="Calibri" w:cs="Calibri"/>
        </w:rPr>
        <w:t xml:space="preserve">. </w:t>
      </w:r>
    </w:p>
    <w:p w14:paraId="66755888" w14:textId="4FB89986" w:rsidR="00CA4337" w:rsidRDefault="00CA4337" w:rsidP="00CA4337">
      <w:pPr>
        <w:rPr>
          <w:rFonts w:asciiTheme="minorHAnsi" w:hAnsiTheme="minorHAnsi" w:cstheme="minorHAnsi"/>
        </w:rPr>
      </w:pPr>
      <w:r>
        <w:rPr>
          <w:noProof/>
        </w:rPr>
        <w:drawing>
          <wp:anchor distT="0" distB="0" distL="114300" distR="114300" simplePos="0" relativeHeight="251683840" behindDoc="0" locked="0" layoutInCell="1" allowOverlap="1" wp14:anchorId="0ABCD8B3" wp14:editId="3EB84568">
            <wp:simplePos x="0" y="0"/>
            <wp:positionH relativeFrom="margin">
              <wp:align>center</wp:align>
            </wp:positionH>
            <wp:positionV relativeFrom="paragraph">
              <wp:posOffset>48260</wp:posOffset>
            </wp:positionV>
            <wp:extent cx="4889500" cy="2097366"/>
            <wp:effectExtent l="19050" t="19050" r="25400" b="177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89500" cy="209736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sidRPr="00C42CEB">
        <w:rPr>
          <w:rFonts w:asciiTheme="minorHAnsi" w:hAnsiTheme="minorHAnsi" w:cstheme="minorHAnsi"/>
        </w:rPr>
        <w:t xml:space="preserve">The course binder will be updated to show </w:t>
      </w:r>
      <w:r>
        <w:rPr>
          <w:rFonts w:asciiTheme="minorHAnsi" w:hAnsiTheme="minorHAnsi" w:cstheme="minorHAnsi"/>
        </w:rPr>
        <w:t xml:space="preserve">that </w:t>
      </w:r>
      <w:r w:rsidRPr="00C42CEB">
        <w:rPr>
          <w:rFonts w:asciiTheme="minorHAnsi" w:hAnsiTheme="minorHAnsi" w:cstheme="minorHAnsi"/>
        </w:rPr>
        <w:t>the file is attached</w:t>
      </w:r>
      <w:r>
        <w:rPr>
          <w:rFonts w:asciiTheme="minorHAnsi" w:hAnsiTheme="minorHAnsi" w:cstheme="minorHAnsi"/>
        </w:rPr>
        <w:t xml:space="preserve"> </w:t>
      </w:r>
      <w:r>
        <w:rPr>
          <w:rFonts w:ascii="Calibri" w:hAnsi="Calibri" w:cs="Calibri"/>
        </w:rPr>
        <w:t>(</w:t>
      </w:r>
      <w:r>
        <w:rPr>
          <w:rFonts w:ascii="Calibri" w:hAnsi="Calibri" w:cs="Calibri"/>
          <w:color w:val="FF0000"/>
        </w:rPr>
        <w:t>c</w:t>
      </w:r>
      <w:r w:rsidRPr="00984BE0">
        <w:rPr>
          <w:rFonts w:ascii="Calibri" w:hAnsi="Calibri" w:cs="Calibri"/>
          <w:color w:val="FF0000"/>
        </w:rPr>
        <w:t>ircled in red below</w:t>
      </w:r>
      <w:r>
        <w:rPr>
          <w:rFonts w:ascii="Calibri" w:hAnsi="Calibri" w:cs="Calibri"/>
        </w:rPr>
        <w:t>)</w:t>
      </w:r>
      <w:r w:rsidRPr="00C42CEB">
        <w:rPr>
          <w:rFonts w:ascii="Calibri" w:hAnsi="Calibri" w:cs="Calibri"/>
        </w:rPr>
        <w:t>.</w:t>
      </w:r>
      <w:r w:rsidRPr="00C42CEB">
        <w:rPr>
          <w:rFonts w:asciiTheme="minorHAnsi" w:hAnsiTheme="minorHAnsi" w:cstheme="minorHAnsi"/>
        </w:rPr>
        <w:t xml:space="preserve"> </w:t>
      </w:r>
    </w:p>
    <w:p w14:paraId="175FE829" w14:textId="1A68AF3D" w:rsidR="00CA4337" w:rsidRDefault="00CA4337" w:rsidP="00CA4337">
      <w:pPr>
        <w:rPr>
          <w:rFonts w:asciiTheme="minorHAnsi" w:hAnsiTheme="minorHAnsi" w:cstheme="minorHAnsi"/>
        </w:rPr>
      </w:pPr>
      <w:r>
        <w:rPr>
          <w:noProof/>
        </w:rPr>
        <w:drawing>
          <wp:anchor distT="0" distB="0" distL="114300" distR="114300" simplePos="0" relativeHeight="251684864" behindDoc="0" locked="0" layoutInCell="1" allowOverlap="1" wp14:anchorId="4B19CA2A" wp14:editId="4ABE0EB5">
            <wp:simplePos x="0" y="0"/>
            <wp:positionH relativeFrom="margin">
              <wp:posOffset>527050</wp:posOffset>
            </wp:positionH>
            <wp:positionV relativeFrom="paragraph">
              <wp:posOffset>15875</wp:posOffset>
            </wp:positionV>
            <wp:extent cx="4888173" cy="2235189"/>
            <wp:effectExtent l="19050" t="19050" r="27305" b="133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96273" cy="2238893"/>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3B57C69" w14:textId="77777777" w:rsidR="00CA4337" w:rsidRPr="00C42CEB" w:rsidRDefault="00CA4337" w:rsidP="00CA4337">
      <w:pPr>
        <w:rPr>
          <w:rFonts w:asciiTheme="minorHAnsi" w:hAnsiTheme="minorHAnsi" w:cstheme="minorHAnsi"/>
        </w:rPr>
      </w:pPr>
    </w:p>
    <w:p w14:paraId="0F73FA14" w14:textId="194B2978" w:rsidR="0083426C" w:rsidRPr="0083426C" w:rsidRDefault="0083426C" w:rsidP="0083426C">
      <w:pPr>
        <w:rPr>
          <w:rFonts w:asciiTheme="minorHAnsi" w:hAnsiTheme="minorHAnsi" w:cstheme="minorHAnsi"/>
          <w:b/>
          <w:i/>
        </w:rPr>
      </w:pP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bookmarkStart w:id="0" w:name="_Hlk124856842"/>
      <w:r w:rsidRPr="0083426C">
        <w:rPr>
          <w:rFonts w:asciiTheme="minorHAnsi" w:hAnsiTheme="minorHAnsi" w:cstheme="minorHAnsi"/>
          <w:b/>
          <w:i/>
        </w:rPr>
        <w:t xml:space="preserve">How do I submit my Capstone TPA/Pre-Capstone TPA? </w:t>
      </w:r>
    </w:p>
    <w:p w14:paraId="0D23909A" w14:textId="5C281FB2" w:rsidR="0083426C" w:rsidRPr="0083426C" w:rsidRDefault="0083426C" w:rsidP="0083426C">
      <w:pPr>
        <w:rPr>
          <w:rFonts w:asciiTheme="minorHAnsi" w:hAnsiTheme="minorHAnsi" w:cstheme="minorHAnsi"/>
        </w:rPr>
      </w:pPr>
      <w:r w:rsidRPr="0083426C">
        <w:rPr>
          <w:rFonts w:asciiTheme="minorHAnsi" w:hAnsiTheme="minorHAnsi" w:cstheme="minorHAnsi"/>
        </w:rPr>
        <w:t xml:space="preserve">After you have uploaded all the required </w:t>
      </w:r>
      <w:r w:rsidR="001C4962">
        <w:rPr>
          <w:rFonts w:asciiTheme="minorHAnsi" w:hAnsiTheme="minorHAnsi" w:cstheme="minorHAnsi"/>
        </w:rPr>
        <w:t>files</w:t>
      </w:r>
      <w:r w:rsidRPr="0083426C">
        <w:rPr>
          <w:rFonts w:asciiTheme="minorHAnsi" w:hAnsiTheme="minorHAnsi" w:cstheme="minorHAnsi"/>
        </w:rPr>
        <w:t>, click the green “</w:t>
      </w:r>
      <w:r w:rsidR="003C3419">
        <w:rPr>
          <w:rFonts w:asciiTheme="minorHAnsi" w:hAnsiTheme="minorHAnsi" w:cstheme="minorHAnsi"/>
        </w:rPr>
        <w:t>S</w:t>
      </w:r>
      <w:r w:rsidRPr="0083426C">
        <w:rPr>
          <w:rFonts w:asciiTheme="minorHAnsi" w:hAnsiTheme="minorHAnsi" w:cstheme="minorHAnsi"/>
        </w:rPr>
        <w:t xml:space="preserve">ubmit” button </w:t>
      </w:r>
      <w:r w:rsidR="003C3419">
        <w:rPr>
          <w:rFonts w:asciiTheme="minorHAnsi" w:hAnsiTheme="minorHAnsi" w:cstheme="minorHAnsi"/>
        </w:rPr>
        <w:t xml:space="preserve">in the lower right-hand corner of the </w:t>
      </w:r>
      <w:r w:rsidRPr="0083426C">
        <w:rPr>
          <w:rFonts w:asciiTheme="minorHAnsi" w:hAnsiTheme="minorHAnsi" w:cstheme="minorHAnsi"/>
        </w:rPr>
        <w:t>course binder</w:t>
      </w:r>
      <w:r w:rsidR="003C3419">
        <w:rPr>
          <w:rFonts w:asciiTheme="minorHAnsi" w:hAnsiTheme="minorHAnsi" w:cstheme="minorHAnsi"/>
        </w:rPr>
        <w:t xml:space="preserve"> </w:t>
      </w:r>
      <w:r w:rsidR="003C3419">
        <w:rPr>
          <w:rFonts w:ascii="Calibri" w:hAnsi="Calibri" w:cs="Calibri"/>
        </w:rPr>
        <w:t>(</w:t>
      </w:r>
      <w:r w:rsidR="003C3419">
        <w:rPr>
          <w:rFonts w:ascii="Calibri" w:hAnsi="Calibri" w:cs="Calibri"/>
          <w:color w:val="FF0000"/>
        </w:rPr>
        <w:t>c</w:t>
      </w:r>
      <w:r w:rsidR="003C3419" w:rsidRPr="00984BE0">
        <w:rPr>
          <w:rFonts w:ascii="Calibri" w:hAnsi="Calibri" w:cs="Calibri"/>
          <w:color w:val="FF0000"/>
        </w:rPr>
        <w:t>ircled in red below</w:t>
      </w:r>
      <w:r w:rsidR="003C3419">
        <w:rPr>
          <w:rFonts w:ascii="Calibri" w:hAnsi="Calibri" w:cs="Calibri"/>
        </w:rPr>
        <w:t>)</w:t>
      </w:r>
      <w:r w:rsidR="003C3419" w:rsidRPr="00C42CEB">
        <w:rPr>
          <w:rFonts w:ascii="Calibri" w:hAnsi="Calibri" w:cs="Calibri"/>
        </w:rPr>
        <w:t>.</w:t>
      </w:r>
      <w:r w:rsidRPr="0083426C">
        <w:rPr>
          <w:rFonts w:asciiTheme="minorHAnsi" w:hAnsiTheme="minorHAnsi" w:cstheme="minorHAnsi"/>
        </w:rPr>
        <w:t xml:space="preserve"> </w:t>
      </w:r>
    </w:p>
    <w:bookmarkEnd w:id="0"/>
    <w:p w14:paraId="286F2236" w14:textId="1B0F21BA" w:rsidR="0083426C" w:rsidRPr="0083426C" w:rsidRDefault="003C3419" w:rsidP="0083426C">
      <w:pPr>
        <w:rPr>
          <w:rFonts w:asciiTheme="minorHAnsi" w:hAnsiTheme="minorHAnsi" w:cstheme="minorHAnsi"/>
        </w:rPr>
      </w:pPr>
      <w:r w:rsidRPr="0083426C">
        <w:rPr>
          <w:rFonts w:asciiTheme="minorHAnsi" w:hAnsiTheme="minorHAnsi" w:cstheme="minorHAnsi"/>
          <w:noProof/>
        </w:rPr>
        <w:drawing>
          <wp:anchor distT="0" distB="0" distL="114300" distR="114300" simplePos="0" relativeHeight="251685888" behindDoc="0" locked="0" layoutInCell="1" allowOverlap="1" wp14:anchorId="587C2808" wp14:editId="740AB147">
            <wp:simplePos x="0" y="0"/>
            <wp:positionH relativeFrom="column">
              <wp:posOffset>228600</wp:posOffset>
            </wp:positionH>
            <wp:positionV relativeFrom="paragraph">
              <wp:posOffset>154305</wp:posOffset>
            </wp:positionV>
            <wp:extent cx="5323320" cy="419100"/>
            <wp:effectExtent l="19050" t="19050" r="10795" b="190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t="85558"/>
                    <a:stretch/>
                  </pic:blipFill>
                  <pic:spPr bwMode="auto">
                    <a:xfrm>
                      <a:off x="0" y="0"/>
                      <a:ext cx="5323320" cy="4191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804948" w14:textId="1B197196" w:rsidR="0083426C" w:rsidRPr="0083426C" w:rsidRDefault="0083426C" w:rsidP="0083426C">
      <w:pPr>
        <w:rPr>
          <w:rFonts w:asciiTheme="minorHAnsi" w:hAnsiTheme="minorHAnsi" w:cstheme="minorHAnsi"/>
        </w:rPr>
      </w:pPr>
    </w:p>
    <w:p w14:paraId="36883CED" w14:textId="6539F20D" w:rsidR="0083426C" w:rsidRDefault="0083426C" w:rsidP="0083426C">
      <w:pPr>
        <w:rPr>
          <w:rFonts w:asciiTheme="minorHAnsi" w:hAnsiTheme="minorHAnsi" w:cstheme="minorHAnsi"/>
        </w:rPr>
      </w:pPr>
    </w:p>
    <w:p w14:paraId="7B07C039" w14:textId="7366534C" w:rsidR="00523B5A" w:rsidRDefault="00523B5A" w:rsidP="0083426C">
      <w:pPr>
        <w:rPr>
          <w:rFonts w:asciiTheme="minorHAnsi" w:hAnsiTheme="minorHAnsi" w:cstheme="minorHAnsi"/>
        </w:rPr>
      </w:pPr>
    </w:p>
    <w:p w14:paraId="2C1C2E90" w14:textId="51D63E8B" w:rsidR="00523B5A" w:rsidRPr="0083426C" w:rsidRDefault="00523B5A" w:rsidP="00523B5A">
      <w:pPr>
        <w:rPr>
          <w:rFonts w:asciiTheme="minorHAnsi" w:hAnsiTheme="minorHAnsi" w:cstheme="minorHAnsi"/>
          <w:b/>
          <w:i/>
        </w:rPr>
      </w:pPr>
      <w:r w:rsidRPr="0083426C">
        <w:rPr>
          <w:rFonts w:asciiTheme="minorHAnsi" w:hAnsiTheme="minorHAnsi" w:cstheme="minorHAnsi"/>
          <w:b/>
          <w:i/>
        </w:rPr>
        <w:lastRenderedPageBreak/>
        <w:t xml:space="preserve">How do I </w:t>
      </w:r>
      <w:r>
        <w:rPr>
          <w:rFonts w:asciiTheme="minorHAnsi" w:hAnsiTheme="minorHAnsi" w:cstheme="minorHAnsi"/>
          <w:b/>
          <w:i/>
        </w:rPr>
        <w:t>recall</w:t>
      </w:r>
      <w:r w:rsidRPr="0083426C">
        <w:rPr>
          <w:rFonts w:asciiTheme="minorHAnsi" w:hAnsiTheme="minorHAnsi" w:cstheme="minorHAnsi"/>
          <w:b/>
          <w:i/>
        </w:rPr>
        <w:t xml:space="preserve"> my Capstone TPA/Pre-Capstone TPA? </w:t>
      </w:r>
    </w:p>
    <w:p w14:paraId="31FAA6CC" w14:textId="77777777" w:rsidR="00A01ABA" w:rsidRDefault="00523B5A" w:rsidP="00D57792">
      <w:pPr>
        <w:rPr>
          <w:rFonts w:asciiTheme="minorHAnsi" w:hAnsiTheme="minorHAnsi" w:cstheme="minorHAnsi"/>
        </w:rPr>
      </w:pPr>
      <w:r>
        <w:rPr>
          <w:rFonts w:asciiTheme="minorHAnsi" w:hAnsiTheme="minorHAnsi" w:cstheme="minorHAnsi"/>
        </w:rPr>
        <w:t>If you</w:t>
      </w:r>
      <w:r w:rsidR="00A01ABA">
        <w:rPr>
          <w:rFonts w:asciiTheme="minorHAnsi" w:hAnsiTheme="minorHAnsi" w:cstheme="minorHAnsi"/>
        </w:rPr>
        <w:t>r course binder has been submitted and not assessed yet you can recall it and continue working on it or change uploaded documents</w:t>
      </w:r>
      <w:r>
        <w:rPr>
          <w:rFonts w:asciiTheme="minorHAnsi" w:hAnsiTheme="minorHAnsi" w:cstheme="minorHAnsi"/>
        </w:rPr>
        <w:t xml:space="preserve">.  To do this go to the </w:t>
      </w:r>
      <w:r w:rsidR="00A01ABA">
        <w:rPr>
          <w:rFonts w:asciiTheme="minorHAnsi" w:hAnsiTheme="minorHAnsi" w:cstheme="minorHAnsi"/>
        </w:rPr>
        <w:t xml:space="preserve">course binder </w:t>
      </w:r>
      <w:r>
        <w:rPr>
          <w:rFonts w:asciiTheme="minorHAnsi" w:hAnsiTheme="minorHAnsi" w:cstheme="minorHAnsi"/>
        </w:rPr>
        <w:t xml:space="preserve">section in your TK20 account.  </w:t>
      </w:r>
    </w:p>
    <w:p w14:paraId="0B9BC5D9" w14:textId="26EDC3D6" w:rsidR="00A01ABA" w:rsidRDefault="00A01ABA" w:rsidP="00D57792">
      <w:pPr>
        <w:rPr>
          <w:rFonts w:asciiTheme="minorHAnsi" w:hAnsiTheme="minorHAnsi" w:cstheme="minorHAnsi"/>
        </w:rPr>
      </w:pPr>
    </w:p>
    <w:p w14:paraId="589F163E" w14:textId="3A63A451" w:rsidR="002F13BA" w:rsidRDefault="00523B5A" w:rsidP="00D57792">
      <w:pPr>
        <w:rPr>
          <w:rFonts w:asciiTheme="minorHAnsi" w:hAnsiTheme="minorHAnsi" w:cstheme="minorHAnsi"/>
        </w:rPr>
      </w:pPr>
      <w:r>
        <w:rPr>
          <w:rFonts w:asciiTheme="minorHAnsi" w:hAnsiTheme="minorHAnsi" w:cstheme="minorHAnsi"/>
        </w:rPr>
        <w:t xml:space="preserve">Click on the check box in front of the name of the </w:t>
      </w:r>
      <w:r w:rsidR="00A01ABA">
        <w:rPr>
          <w:rFonts w:asciiTheme="minorHAnsi" w:hAnsiTheme="minorHAnsi" w:cstheme="minorHAnsi"/>
        </w:rPr>
        <w:t xml:space="preserve">binder that </w:t>
      </w:r>
      <w:r>
        <w:rPr>
          <w:rFonts w:asciiTheme="minorHAnsi" w:hAnsiTheme="minorHAnsi" w:cstheme="minorHAnsi"/>
        </w:rPr>
        <w:t>you wish to recall.  At the top of the page, under the green title bar are two pictures.  Cli</w:t>
      </w:r>
      <w:r w:rsidR="002F13BA">
        <w:rPr>
          <w:rFonts w:asciiTheme="minorHAnsi" w:hAnsiTheme="minorHAnsi" w:cstheme="minorHAnsi"/>
        </w:rPr>
        <w:t>ck on</w:t>
      </w:r>
      <w:r>
        <w:rPr>
          <w:rFonts w:asciiTheme="minorHAnsi" w:hAnsiTheme="minorHAnsi" w:cstheme="minorHAnsi"/>
        </w:rPr>
        <w:t xml:space="preserve"> </w:t>
      </w:r>
      <w:proofErr w:type="spellStart"/>
      <w:r w:rsidR="002F13BA">
        <w:rPr>
          <w:rFonts w:asciiTheme="minorHAnsi" w:hAnsiTheme="minorHAnsi" w:cstheme="minorHAnsi"/>
        </w:rPr>
        <w:t>the</w:t>
      </w:r>
      <w:proofErr w:type="spellEnd"/>
      <w:r w:rsidR="002F13BA">
        <w:rPr>
          <w:rFonts w:asciiTheme="minorHAnsi" w:hAnsiTheme="minorHAnsi" w:cstheme="minorHAnsi"/>
        </w:rPr>
        <w:t xml:space="preserve"> recall button.  </w:t>
      </w:r>
    </w:p>
    <w:p w14:paraId="54F272C7" w14:textId="0A7EB94B" w:rsidR="002F13BA" w:rsidRDefault="002F13BA" w:rsidP="00D57792">
      <w:pPr>
        <w:rPr>
          <w:rFonts w:asciiTheme="minorHAnsi" w:hAnsiTheme="minorHAnsi" w:cstheme="minorHAnsi"/>
        </w:rPr>
      </w:pPr>
      <w:r>
        <w:rPr>
          <w:rFonts w:asciiTheme="minorHAnsi" w:hAnsiTheme="minorHAnsi" w:cstheme="minorHAnsi"/>
          <w:noProof/>
        </w:rPr>
        <w:drawing>
          <wp:anchor distT="0" distB="0" distL="114300" distR="114300" simplePos="0" relativeHeight="251686912" behindDoc="1" locked="0" layoutInCell="1" allowOverlap="1" wp14:anchorId="676D6106" wp14:editId="144587C2">
            <wp:simplePos x="0" y="0"/>
            <wp:positionH relativeFrom="margin">
              <wp:posOffset>19050</wp:posOffset>
            </wp:positionH>
            <wp:positionV relativeFrom="paragraph">
              <wp:posOffset>197485</wp:posOffset>
            </wp:positionV>
            <wp:extent cx="1876425" cy="1781014"/>
            <wp:effectExtent l="0" t="0" r="0" b="0"/>
            <wp:wrapTight wrapText="bothSides">
              <wp:wrapPolygon edited="0">
                <wp:start x="0" y="0"/>
                <wp:lineTo x="0" y="21261"/>
                <wp:lineTo x="21271" y="21261"/>
                <wp:lineTo x="21271" y="0"/>
                <wp:lineTo x="0" y="0"/>
              </wp:wrapPolygon>
            </wp:wrapTight>
            <wp:docPr id="4" name="Picture 4" descr="A picture containing text, j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jack&#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876425" cy="1781014"/>
                    </a:xfrm>
                    <a:prstGeom prst="rect">
                      <a:avLst/>
                    </a:prstGeom>
                  </pic:spPr>
                </pic:pic>
              </a:graphicData>
            </a:graphic>
          </wp:anchor>
        </w:drawing>
      </w:r>
      <w:r>
        <w:rPr>
          <w:rFonts w:asciiTheme="minorHAnsi" w:hAnsiTheme="minorHAnsi" w:cstheme="minorHAnsi"/>
        </w:rPr>
        <w:t>This is a picture of the recall button:</w:t>
      </w:r>
    </w:p>
    <w:p w14:paraId="55130A6B" w14:textId="77777777" w:rsidR="002F13BA" w:rsidRDefault="002F13BA" w:rsidP="00D57792">
      <w:pPr>
        <w:rPr>
          <w:rFonts w:asciiTheme="minorHAnsi" w:hAnsiTheme="minorHAnsi" w:cstheme="minorHAnsi"/>
        </w:rPr>
      </w:pPr>
    </w:p>
    <w:p w14:paraId="1152CB97" w14:textId="77777777" w:rsidR="002F13BA" w:rsidRDefault="002F13BA" w:rsidP="00D57792">
      <w:pPr>
        <w:rPr>
          <w:rFonts w:asciiTheme="minorHAnsi" w:hAnsiTheme="minorHAnsi" w:cstheme="minorHAnsi"/>
        </w:rPr>
      </w:pPr>
    </w:p>
    <w:p w14:paraId="65A905A4" w14:textId="77777777" w:rsidR="002F13BA" w:rsidRDefault="002F13BA" w:rsidP="00D57792">
      <w:pPr>
        <w:rPr>
          <w:rFonts w:asciiTheme="minorHAnsi" w:hAnsiTheme="minorHAnsi" w:cstheme="minorHAnsi"/>
        </w:rPr>
      </w:pPr>
    </w:p>
    <w:p w14:paraId="5FBE8D33" w14:textId="77777777" w:rsidR="002F13BA" w:rsidRDefault="002F13BA" w:rsidP="00D57792">
      <w:pPr>
        <w:rPr>
          <w:rFonts w:asciiTheme="minorHAnsi" w:hAnsiTheme="minorHAnsi" w:cstheme="minorHAnsi"/>
        </w:rPr>
      </w:pPr>
    </w:p>
    <w:p w14:paraId="0BED6C31" w14:textId="77777777" w:rsidR="002F13BA" w:rsidRDefault="002F13BA" w:rsidP="00D57792">
      <w:pPr>
        <w:rPr>
          <w:rFonts w:asciiTheme="minorHAnsi" w:hAnsiTheme="minorHAnsi" w:cstheme="minorHAnsi"/>
        </w:rPr>
      </w:pPr>
    </w:p>
    <w:p w14:paraId="263E13EC" w14:textId="77777777" w:rsidR="002F13BA" w:rsidRDefault="002F13BA" w:rsidP="00D57792">
      <w:pPr>
        <w:rPr>
          <w:rFonts w:asciiTheme="minorHAnsi" w:hAnsiTheme="minorHAnsi" w:cstheme="minorHAnsi"/>
        </w:rPr>
      </w:pPr>
    </w:p>
    <w:p w14:paraId="12C615EF" w14:textId="13BDE4F5" w:rsidR="00A01ABA" w:rsidRDefault="00523B5A" w:rsidP="00D57792">
      <w:pPr>
        <w:rPr>
          <w:rFonts w:asciiTheme="minorHAnsi" w:hAnsiTheme="minorHAnsi" w:cstheme="minorHAnsi"/>
        </w:rPr>
      </w:pPr>
      <w:r>
        <w:rPr>
          <w:rFonts w:asciiTheme="minorHAnsi" w:hAnsiTheme="minorHAnsi" w:cstheme="minorHAnsi"/>
        </w:rPr>
        <w:t>This will reopen your</w:t>
      </w:r>
      <w:r w:rsidR="00A01ABA">
        <w:rPr>
          <w:rFonts w:asciiTheme="minorHAnsi" w:hAnsiTheme="minorHAnsi" w:cstheme="minorHAnsi"/>
        </w:rPr>
        <w:t xml:space="preserve"> Capstone TPA/Pre-Capstone TPA</w:t>
      </w:r>
      <w:r w:rsidR="002F13BA">
        <w:rPr>
          <w:rFonts w:asciiTheme="minorHAnsi" w:hAnsiTheme="minorHAnsi" w:cstheme="minorHAnsi"/>
        </w:rPr>
        <w:t xml:space="preserve"> and t</w:t>
      </w:r>
      <w:r w:rsidR="00A01ABA">
        <w:rPr>
          <w:rFonts w:asciiTheme="minorHAnsi" w:hAnsiTheme="minorHAnsi" w:cstheme="minorHAnsi"/>
        </w:rPr>
        <w:t xml:space="preserve">he course binder will now say open for editing and will </w:t>
      </w:r>
      <w:r w:rsidR="00D57792">
        <w:rPr>
          <w:rFonts w:asciiTheme="minorHAnsi" w:hAnsiTheme="minorHAnsi" w:cstheme="minorHAnsi"/>
        </w:rPr>
        <w:t xml:space="preserve">show a red flag in front of it.  </w:t>
      </w:r>
    </w:p>
    <w:p w14:paraId="6E48C8AD" w14:textId="544429CB" w:rsidR="00D57792" w:rsidRDefault="00A01ABA" w:rsidP="00D57792">
      <w:pPr>
        <w:rPr>
          <w:rFonts w:asciiTheme="minorHAnsi" w:hAnsiTheme="minorHAnsi" w:cstheme="minorHAnsi"/>
        </w:rPr>
      </w:pPr>
      <w:r>
        <w:rPr>
          <w:rFonts w:asciiTheme="minorHAnsi" w:hAnsiTheme="minorHAnsi" w:cstheme="minorHAnsi"/>
        </w:rPr>
        <w:t>To delete and resubmit a file, g</w:t>
      </w:r>
      <w:r w:rsidR="00D57792">
        <w:rPr>
          <w:rFonts w:asciiTheme="minorHAnsi" w:hAnsiTheme="minorHAnsi" w:cstheme="minorHAnsi"/>
        </w:rPr>
        <w:t xml:space="preserve">o to the section where your file is uploaded.  You can delete the upload by clicking on the circle with a horizontal line through it in the File Attachments section.  Upload the correct file and </w:t>
      </w:r>
      <w:proofErr w:type="gramStart"/>
      <w:r w:rsidR="00D57792">
        <w:rPr>
          <w:rFonts w:asciiTheme="minorHAnsi" w:hAnsiTheme="minorHAnsi" w:cstheme="minorHAnsi"/>
        </w:rPr>
        <w:t>Submit</w:t>
      </w:r>
      <w:proofErr w:type="gramEnd"/>
      <w:r w:rsidR="00D57792">
        <w:rPr>
          <w:rFonts w:asciiTheme="minorHAnsi" w:hAnsiTheme="minorHAnsi" w:cstheme="minorHAnsi"/>
        </w:rPr>
        <w:t xml:space="preserve">.  </w:t>
      </w:r>
    </w:p>
    <w:p w14:paraId="7947805E" w14:textId="5F90A7CC" w:rsidR="00D57792" w:rsidRDefault="00D57792" w:rsidP="00D57792">
      <w:pPr>
        <w:rPr>
          <w:rFonts w:asciiTheme="minorHAnsi" w:hAnsiTheme="minorHAnsi" w:cstheme="minorHAnsi"/>
        </w:rPr>
      </w:pPr>
    </w:p>
    <w:p w14:paraId="4714892A" w14:textId="77777777" w:rsidR="00D57792" w:rsidRPr="0083426C" w:rsidRDefault="00D57792" w:rsidP="00D57792">
      <w:pPr>
        <w:rPr>
          <w:rFonts w:asciiTheme="minorHAnsi" w:hAnsiTheme="minorHAnsi" w:cstheme="minorHAnsi"/>
        </w:rPr>
      </w:pPr>
      <w:r>
        <w:rPr>
          <w:rFonts w:asciiTheme="minorHAnsi" w:hAnsiTheme="minorHAnsi" w:cstheme="minorHAnsi"/>
        </w:rPr>
        <w:t xml:space="preserve">Note: If your professor has already opened your Field Experience you may not be able to reopen it and you should reach out to your professor.  </w:t>
      </w:r>
    </w:p>
    <w:p w14:paraId="0B6A1AA0" w14:textId="77777777" w:rsidR="00523B5A" w:rsidRPr="0083426C" w:rsidRDefault="00523B5A" w:rsidP="0083426C">
      <w:pPr>
        <w:rPr>
          <w:rFonts w:asciiTheme="minorHAnsi" w:hAnsiTheme="minorHAnsi" w:cstheme="minorHAnsi"/>
        </w:rPr>
      </w:pPr>
    </w:p>
    <w:p w14:paraId="00A1E0CD" w14:textId="162D0A40" w:rsidR="00E9639B" w:rsidRPr="0083426C" w:rsidRDefault="003C3419" w:rsidP="009520B5">
      <w:pPr>
        <w:rPr>
          <w:rFonts w:asciiTheme="minorHAnsi" w:hAnsiTheme="minorHAnsi" w:cstheme="minorHAnsi"/>
          <w:b/>
        </w:rPr>
      </w:pPr>
      <w:r>
        <w:rPr>
          <w:rFonts w:asciiTheme="minorHAnsi" w:hAnsiTheme="minorHAnsi" w:cstheme="minorHAnsi"/>
        </w:rPr>
        <w:t>If you have questions or need assistance,</w:t>
      </w:r>
      <w:r w:rsidR="00A01ABA">
        <w:rPr>
          <w:rFonts w:asciiTheme="minorHAnsi" w:hAnsiTheme="minorHAnsi" w:cstheme="minorHAnsi"/>
        </w:rPr>
        <w:t xml:space="preserve"> please </w:t>
      </w:r>
      <w:r>
        <w:rPr>
          <w:rFonts w:asciiTheme="minorHAnsi" w:hAnsiTheme="minorHAnsi" w:cstheme="minorHAnsi"/>
        </w:rPr>
        <w:t>email</w:t>
      </w:r>
      <w:r w:rsidR="0083426C" w:rsidRPr="0083426C">
        <w:rPr>
          <w:rFonts w:asciiTheme="minorHAnsi" w:hAnsiTheme="minorHAnsi" w:cstheme="minorHAnsi"/>
        </w:rPr>
        <w:t xml:space="preserve"> </w:t>
      </w:r>
      <w:hyperlink r:id="rId17" w:history="1">
        <w:r w:rsidR="0083426C" w:rsidRPr="0083426C">
          <w:rPr>
            <w:rStyle w:val="Hyperlink"/>
            <w:rFonts w:asciiTheme="minorHAnsi" w:hAnsiTheme="minorHAnsi" w:cstheme="minorHAnsi"/>
          </w:rPr>
          <w:t>tk20@oswego.edu</w:t>
        </w:r>
      </w:hyperlink>
      <w:r w:rsidR="0083426C" w:rsidRPr="0083426C">
        <w:rPr>
          <w:rFonts w:asciiTheme="minorHAnsi" w:hAnsiTheme="minorHAnsi" w:cstheme="minorHAnsi"/>
        </w:rPr>
        <w:t>.</w:t>
      </w:r>
    </w:p>
    <w:sectPr w:rsidR="00E9639B" w:rsidRPr="0083426C" w:rsidSect="0052508A">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F7EC" w14:textId="77777777" w:rsidR="00F8582B" w:rsidRDefault="00F8582B" w:rsidP="0052508A">
      <w:pPr>
        <w:spacing w:after="0" w:line="240" w:lineRule="auto"/>
      </w:pPr>
      <w:r>
        <w:separator/>
      </w:r>
    </w:p>
  </w:endnote>
  <w:endnote w:type="continuationSeparator" w:id="0">
    <w:p w14:paraId="5245B371" w14:textId="77777777" w:rsidR="00F8582B" w:rsidRDefault="00F8582B" w:rsidP="0052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491024"/>
      <w:docPartObj>
        <w:docPartGallery w:val="Page Numbers (Bottom of Page)"/>
        <w:docPartUnique/>
      </w:docPartObj>
    </w:sdtPr>
    <w:sdtEndPr>
      <w:rPr>
        <w:noProof/>
      </w:rPr>
    </w:sdtEndPr>
    <w:sdtContent>
      <w:p w14:paraId="6799D101" w14:textId="4C78FF39" w:rsidR="0052508A" w:rsidRDefault="005250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BBB21" w14:textId="77777777" w:rsidR="0052508A" w:rsidRDefault="00525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B371" w14:textId="77777777" w:rsidR="00F8582B" w:rsidRDefault="00F8582B" w:rsidP="0052508A">
      <w:pPr>
        <w:spacing w:after="0" w:line="240" w:lineRule="auto"/>
      </w:pPr>
      <w:r>
        <w:separator/>
      </w:r>
    </w:p>
  </w:footnote>
  <w:footnote w:type="continuationSeparator" w:id="0">
    <w:p w14:paraId="5F56A486" w14:textId="77777777" w:rsidR="00F8582B" w:rsidRDefault="00F8582B" w:rsidP="00525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76BD1"/>
    <w:multiLevelType w:val="hybridMultilevel"/>
    <w:tmpl w:val="DC8A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078FC"/>
    <w:multiLevelType w:val="hybridMultilevel"/>
    <w:tmpl w:val="7D7809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EF7BEB"/>
    <w:multiLevelType w:val="hybridMultilevel"/>
    <w:tmpl w:val="81F8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F56CC"/>
    <w:multiLevelType w:val="hybridMultilevel"/>
    <w:tmpl w:val="DEF28C86"/>
    <w:lvl w:ilvl="0" w:tplc="6FC451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47F68"/>
    <w:multiLevelType w:val="hybridMultilevel"/>
    <w:tmpl w:val="FA2646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2952A7"/>
    <w:multiLevelType w:val="hybridMultilevel"/>
    <w:tmpl w:val="2AE6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31568"/>
    <w:multiLevelType w:val="hybridMultilevel"/>
    <w:tmpl w:val="2126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354582">
    <w:abstractNumId w:val="6"/>
  </w:num>
  <w:num w:numId="2" w16cid:durableId="1912155216">
    <w:abstractNumId w:val="2"/>
  </w:num>
  <w:num w:numId="3" w16cid:durableId="1204052289">
    <w:abstractNumId w:val="0"/>
  </w:num>
  <w:num w:numId="4" w16cid:durableId="1453673706">
    <w:abstractNumId w:val="5"/>
  </w:num>
  <w:num w:numId="5" w16cid:durableId="1349139477">
    <w:abstractNumId w:val="3"/>
  </w:num>
  <w:num w:numId="6" w16cid:durableId="1587156177">
    <w:abstractNumId w:val="1"/>
  </w:num>
  <w:num w:numId="7" w16cid:durableId="894658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38"/>
    <w:rsid w:val="00006B7F"/>
    <w:rsid w:val="0003221A"/>
    <w:rsid w:val="00054CD6"/>
    <w:rsid w:val="000716F9"/>
    <w:rsid w:val="000A7F59"/>
    <w:rsid w:val="000F28F2"/>
    <w:rsid w:val="00147800"/>
    <w:rsid w:val="00162925"/>
    <w:rsid w:val="00162CAF"/>
    <w:rsid w:val="00186916"/>
    <w:rsid w:val="0018721E"/>
    <w:rsid w:val="001878FD"/>
    <w:rsid w:val="001A66A3"/>
    <w:rsid w:val="001C4962"/>
    <w:rsid w:val="001C4FC6"/>
    <w:rsid w:val="001E78A5"/>
    <w:rsid w:val="002014EB"/>
    <w:rsid w:val="00227836"/>
    <w:rsid w:val="00231A12"/>
    <w:rsid w:val="00267951"/>
    <w:rsid w:val="00292152"/>
    <w:rsid w:val="00295601"/>
    <w:rsid w:val="002B0DA3"/>
    <w:rsid w:val="002B1E38"/>
    <w:rsid w:val="002B48FE"/>
    <w:rsid w:val="002F13BA"/>
    <w:rsid w:val="002F31EC"/>
    <w:rsid w:val="003944E4"/>
    <w:rsid w:val="003A714E"/>
    <w:rsid w:val="003C3419"/>
    <w:rsid w:val="003F09E4"/>
    <w:rsid w:val="00493ED6"/>
    <w:rsid w:val="004A215E"/>
    <w:rsid w:val="004C33DC"/>
    <w:rsid w:val="004E1F8E"/>
    <w:rsid w:val="004E1FFD"/>
    <w:rsid w:val="004E26B1"/>
    <w:rsid w:val="004E48C1"/>
    <w:rsid w:val="004F5517"/>
    <w:rsid w:val="00504BF7"/>
    <w:rsid w:val="00523B5A"/>
    <w:rsid w:val="0052508A"/>
    <w:rsid w:val="0053146F"/>
    <w:rsid w:val="00583F0C"/>
    <w:rsid w:val="005D081F"/>
    <w:rsid w:val="005D642C"/>
    <w:rsid w:val="0061657E"/>
    <w:rsid w:val="00621D9C"/>
    <w:rsid w:val="00635864"/>
    <w:rsid w:val="0064363F"/>
    <w:rsid w:val="0068333A"/>
    <w:rsid w:val="006A0994"/>
    <w:rsid w:val="006C5A21"/>
    <w:rsid w:val="00724486"/>
    <w:rsid w:val="00725295"/>
    <w:rsid w:val="00777BF4"/>
    <w:rsid w:val="00780C05"/>
    <w:rsid w:val="00781E7C"/>
    <w:rsid w:val="0078293A"/>
    <w:rsid w:val="00793D07"/>
    <w:rsid w:val="007C5342"/>
    <w:rsid w:val="007E5ED6"/>
    <w:rsid w:val="00831885"/>
    <w:rsid w:val="00831B8D"/>
    <w:rsid w:val="0083426C"/>
    <w:rsid w:val="008459E9"/>
    <w:rsid w:val="00876169"/>
    <w:rsid w:val="00883FD5"/>
    <w:rsid w:val="008B6F44"/>
    <w:rsid w:val="009128BB"/>
    <w:rsid w:val="00914118"/>
    <w:rsid w:val="00916EAF"/>
    <w:rsid w:val="009520B5"/>
    <w:rsid w:val="00961AF2"/>
    <w:rsid w:val="00984BE0"/>
    <w:rsid w:val="00986DB6"/>
    <w:rsid w:val="009B251A"/>
    <w:rsid w:val="009F078B"/>
    <w:rsid w:val="00A01ABA"/>
    <w:rsid w:val="00A04BE6"/>
    <w:rsid w:val="00A723D0"/>
    <w:rsid w:val="00A750A1"/>
    <w:rsid w:val="00AC04E7"/>
    <w:rsid w:val="00B24E57"/>
    <w:rsid w:val="00B3437F"/>
    <w:rsid w:val="00B5140C"/>
    <w:rsid w:val="00B61D14"/>
    <w:rsid w:val="00B7716D"/>
    <w:rsid w:val="00BA12F4"/>
    <w:rsid w:val="00BB5B74"/>
    <w:rsid w:val="00BD20FE"/>
    <w:rsid w:val="00C25189"/>
    <w:rsid w:val="00C5259B"/>
    <w:rsid w:val="00C6793B"/>
    <w:rsid w:val="00C80325"/>
    <w:rsid w:val="00C91A32"/>
    <w:rsid w:val="00C95740"/>
    <w:rsid w:val="00CA4337"/>
    <w:rsid w:val="00D36D9E"/>
    <w:rsid w:val="00D431AB"/>
    <w:rsid w:val="00D57792"/>
    <w:rsid w:val="00D75F45"/>
    <w:rsid w:val="00D91CE3"/>
    <w:rsid w:val="00D963CB"/>
    <w:rsid w:val="00DA1978"/>
    <w:rsid w:val="00DA406A"/>
    <w:rsid w:val="00DF3E52"/>
    <w:rsid w:val="00DF41FC"/>
    <w:rsid w:val="00E25730"/>
    <w:rsid w:val="00E3696C"/>
    <w:rsid w:val="00E46EEB"/>
    <w:rsid w:val="00E52122"/>
    <w:rsid w:val="00E85842"/>
    <w:rsid w:val="00E9639B"/>
    <w:rsid w:val="00F12696"/>
    <w:rsid w:val="00F3021F"/>
    <w:rsid w:val="00F50235"/>
    <w:rsid w:val="00F67B05"/>
    <w:rsid w:val="00F77F71"/>
    <w:rsid w:val="00F8582B"/>
    <w:rsid w:val="00FA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8CEE"/>
  <w15:chartTrackingRefBased/>
  <w15:docId w15:val="{EE05739D-F381-4F64-9AF6-60E19C7A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1AB"/>
    <w:pPr>
      <w:ind w:left="720"/>
      <w:contextualSpacing/>
    </w:pPr>
  </w:style>
  <w:style w:type="paragraph" w:styleId="BalloonText">
    <w:name w:val="Balloon Text"/>
    <w:basedOn w:val="Normal"/>
    <w:link w:val="BalloonTextChar"/>
    <w:uiPriority w:val="99"/>
    <w:semiHidden/>
    <w:unhideWhenUsed/>
    <w:rsid w:val="003A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4E"/>
    <w:rPr>
      <w:rFonts w:ascii="Segoe UI" w:hAnsi="Segoe UI" w:cs="Segoe UI"/>
      <w:sz w:val="18"/>
      <w:szCs w:val="18"/>
    </w:rPr>
  </w:style>
  <w:style w:type="character" w:styleId="Hyperlink">
    <w:name w:val="Hyperlink"/>
    <w:basedOn w:val="DefaultParagraphFont"/>
    <w:uiPriority w:val="99"/>
    <w:unhideWhenUsed/>
    <w:rsid w:val="005D642C"/>
    <w:rPr>
      <w:color w:val="0563C1" w:themeColor="hyperlink"/>
      <w:u w:val="single"/>
    </w:rPr>
  </w:style>
  <w:style w:type="paragraph" w:styleId="Header">
    <w:name w:val="header"/>
    <w:basedOn w:val="Normal"/>
    <w:link w:val="HeaderChar"/>
    <w:uiPriority w:val="99"/>
    <w:unhideWhenUsed/>
    <w:rsid w:val="0052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08A"/>
  </w:style>
  <w:style w:type="paragraph" w:styleId="Footer">
    <w:name w:val="footer"/>
    <w:basedOn w:val="Normal"/>
    <w:link w:val="FooterChar"/>
    <w:uiPriority w:val="99"/>
    <w:unhideWhenUsed/>
    <w:rsid w:val="0052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08A"/>
  </w:style>
  <w:style w:type="table" w:styleId="TableGrid">
    <w:name w:val="Table Grid"/>
    <w:basedOn w:val="TableNormal"/>
    <w:uiPriority w:val="39"/>
    <w:rsid w:val="00187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20@oswego.edu"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mailto:tk20@oswego.edu"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mailto:tk20@oswego.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Trinity Engle</cp:lastModifiedBy>
  <cp:revision>2</cp:revision>
  <cp:lastPrinted>2018-01-25T16:46:00Z</cp:lastPrinted>
  <dcterms:created xsi:type="dcterms:W3CDTF">2023-01-17T19:45:00Z</dcterms:created>
  <dcterms:modified xsi:type="dcterms:W3CDTF">2023-01-17T19:45:00Z</dcterms:modified>
</cp:coreProperties>
</file>