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E67F6" w14:textId="77777777" w:rsidR="00F05AE6" w:rsidRDefault="003E4B99" w:rsidP="00F05AE6">
      <w:pPr>
        <w:pStyle w:val="Heading2"/>
        <w:jc w:val="center"/>
      </w:pPr>
      <w:r>
        <w:t>Assessment</w:t>
      </w:r>
      <w:r w:rsidR="00C10B17">
        <w:t xml:space="preserve"> 4</w:t>
      </w:r>
    </w:p>
    <w:p w14:paraId="109738EA" w14:textId="77777777" w:rsidR="00753E07" w:rsidRDefault="00C10B17" w:rsidP="006B5DE0">
      <w:pPr>
        <w:pStyle w:val="Heading2"/>
        <w:jc w:val="center"/>
      </w:pPr>
      <w:r>
        <w:t xml:space="preserve">Student Teaching Evaluation </w:t>
      </w:r>
    </w:p>
    <w:p w14:paraId="146F15E5" w14:textId="77777777" w:rsidR="00F05AE6" w:rsidRPr="00F05AE6" w:rsidRDefault="00F05AE6" w:rsidP="00F05AE6">
      <w:pPr>
        <w:pStyle w:val="Heading2"/>
        <w:jc w:val="center"/>
      </w:pPr>
    </w:p>
    <w:p w14:paraId="04A79E1A" w14:textId="77777777" w:rsidR="00412D93" w:rsidRDefault="00412D93">
      <w:r>
        <w:br w:type="page"/>
      </w:r>
    </w:p>
    <w:p w14:paraId="2D690FDB" w14:textId="77777777" w:rsidR="00AA419D" w:rsidRDefault="00AA419D" w:rsidP="00AA419D"/>
    <w:p w14:paraId="3292182E" w14:textId="77777777" w:rsidR="00AA419D" w:rsidRDefault="00AA419D" w:rsidP="00AA419D"/>
    <w:p w14:paraId="29B66B76" w14:textId="77777777" w:rsidR="00AA419D" w:rsidRDefault="00AA419D" w:rsidP="00AA419D">
      <w:pPr>
        <w:pStyle w:val="Heading1"/>
        <w:numPr>
          <w:ilvl w:val="0"/>
          <w:numId w:val="2"/>
        </w:numPr>
      </w:pPr>
      <w:r>
        <w:t>Assessment Documentation</w:t>
      </w:r>
    </w:p>
    <w:p w14:paraId="56456409" w14:textId="77777777" w:rsidR="00AA419D" w:rsidRDefault="00AA419D" w:rsidP="00AA419D">
      <w:pPr>
        <w:pStyle w:val="Heading2"/>
        <w:numPr>
          <w:ilvl w:val="0"/>
          <w:numId w:val="15"/>
        </w:numPr>
      </w:pPr>
      <w:r>
        <w:t xml:space="preserve">The assessment </w:t>
      </w:r>
      <w:proofErr w:type="gramStart"/>
      <w:r>
        <w:t>tool</w:t>
      </w:r>
      <w:proofErr w:type="gramEnd"/>
    </w:p>
    <w:p w14:paraId="3F1B82C3" w14:textId="77777777" w:rsidR="006C2425" w:rsidRPr="007F62EB" w:rsidRDefault="006C2425" w:rsidP="006C2425">
      <w:pPr>
        <w:shd w:val="clear" w:color="auto" w:fill="FFFFFF"/>
        <w:spacing w:after="128" w:line="300" w:lineRule="atLeast"/>
        <w:rPr>
          <w:rFonts w:eastAsia="Times New Roman" w:cstheme="minorHAnsi"/>
          <w:color w:val="333333"/>
        </w:rPr>
      </w:pPr>
      <w:r w:rsidRPr="007F62EB">
        <w:rPr>
          <w:rFonts w:eastAsia="Times New Roman" w:cstheme="minorHAnsi"/>
          <w:b/>
          <w:bCs/>
          <w:color w:val="333333"/>
        </w:rPr>
        <w:t>Faculty</w:t>
      </w:r>
      <w:r w:rsidR="00865BA5" w:rsidRPr="007F62EB">
        <w:rPr>
          <w:rFonts w:eastAsia="Times New Roman" w:cstheme="minorHAnsi"/>
          <w:b/>
          <w:bCs/>
          <w:color w:val="333333"/>
        </w:rPr>
        <w:t xml:space="preserve"> supervisor</w:t>
      </w:r>
      <w:r w:rsidRPr="007F62EB">
        <w:rPr>
          <w:rFonts w:eastAsia="Times New Roman" w:cstheme="minorHAnsi"/>
          <w:b/>
          <w:bCs/>
          <w:color w:val="333333"/>
        </w:rPr>
        <w:t>:</w:t>
      </w:r>
      <w:r w:rsidRPr="007F62EB">
        <w:rPr>
          <w:rFonts w:eastAsia="Times New Roman" w:cstheme="minorHAnsi"/>
          <w:color w:val="333333"/>
        </w:rPr>
        <w:t xml:space="preserve"> Use the following rating scale to collaboratively evaluate the teacher candidate’s performance in the classroom on the criteria indicated described below. These criteria are based on the National Council of Teachers of Mathematics </w:t>
      </w:r>
      <w:r w:rsidR="00D11F61" w:rsidRPr="007F62EB">
        <w:rPr>
          <w:rFonts w:eastAsia="Times New Roman" w:cstheme="minorHAnsi"/>
          <w:color w:val="333333"/>
        </w:rPr>
        <w:t xml:space="preserve">(NCTM) </w:t>
      </w:r>
      <w:r w:rsidRPr="007F62EB">
        <w:rPr>
          <w:rFonts w:eastAsia="Times New Roman" w:cstheme="minorHAnsi"/>
          <w:i/>
          <w:color w:val="333333"/>
        </w:rPr>
        <w:t>Standards for the Preparation of Mathematics Teachers.</w:t>
      </w:r>
      <w:r w:rsidRPr="007F62EB">
        <w:rPr>
          <w:rFonts w:eastAsia="Times New Roman" w:cstheme="minorHAnsi"/>
          <w:color w:val="333333"/>
        </w:rPr>
        <w:t xml:space="preserve"> Evidence for the </w:t>
      </w:r>
      <w:r w:rsidR="00D11F61" w:rsidRPr="007F62EB">
        <w:rPr>
          <w:rFonts w:eastAsia="Times New Roman" w:cstheme="minorHAnsi"/>
          <w:color w:val="333333"/>
        </w:rPr>
        <w:t>S</w:t>
      </w:r>
      <w:r w:rsidRPr="007F62EB">
        <w:rPr>
          <w:rFonts w:eastAsia="Times New Roman" w:cstheme="minorHAnsi"/>
          <w:color w:val="333333"/>
        </w:rPr>
        <w:t>tandards should be presented from multiple observations, revie</w:t>
      </w:r>
      <w:r w:rsidR="001347A9">
        <w:rPr>
          <w:rFonts w:eastAsia="Times New Roman" w:cstheme="minorHAnsi"/>
          <w:color w:val="333333"/>
        </w:rPr>
        <w:t>w of multiple lesson plans, and/</w:t>
      </w:r>
      <w:r w:rsidRPr="007F62EB">
        <w:rPr>
          <w:rFonts w:eastAsia="Times New Roman" w:cstheme="minorHAnsi"/>
          <w:color w:val="333333"/>
        </w:rPr>
        <w:t xml:space="preserve">or interviews with candidate and </w:t>
      </w:r>
      <w:r w:rsidR="00D11F61" w:rsidRPr="007F62EB">
        <w:rPr>
          <w:rFonts w:eastAsia="Times New Roman" w:cstheme="minorHAnsi"/>
          <w:color w:val="333333"/>
        </w:rPr>
        <w:t xml:space="preserve">cooperating </w:t>
      </w:r>
      <w:r w:rsidRPr="007F62EB">
        <w:rPr>
          <w:rFonts w:eastAsia="Times New Roman" w:cstheme="minorHAnsi"/>
          <w:color w:val="333333"/>
        </w:rPr>
        <w:t xml:space="preserve">teacher. The ratings on these </w:t>
      </w:r>
      <w:r w:rsidR="00D11F61" w:rsidRPr="007F62EB">
        <w:rPr>
          <w:rFonts w:eastAsia="Times New Roman" w:cstheme="minorHAnsi"/>
          <w:color w:val="333333"/>
        </w:rPr>
        <w:t>S</w:t>
      </w:r>
      <w:r w:rsidRPr="007F62EB">
        <w:rPr>
          <w:rFonts w:eastAsia="Times New Roman" w:cstheme="minorHAnsi"/>
          <w:color w:val="333333"/>
        </w:rPr>
        <w:t xml:space="preserve">tandards represent content-area and pedagogy expectations SUNY Oswego School of Education </w:t>
      </w:r>
      <w:proofErr w:type="gramStart"/>
      <w:r w:rsidRPr="007F62EB">
        <w:rPr>
          <w:rFonts w:eastAsia="Times New Roman" w:cstheme="minorHAnsi"/>
          <w:color w:val="333333"/>
        </w:rPr>
        <w:t>has</w:t>
      </w:r>
      <w:proofErr w:type="gramEnd"/>
      <w:r w:rsidRPr="007F62EB">
        <w:rPr>
          <w:rFonts w:eastAsia="Times New Roman" w:cstheme="minorHAnsi"/>
          <w:color w:val="333333"/>
        </w:rPr>
        <w:t xml:space="preserve"> for its student teachers in Adolescence Mathematics Education. For each rating that falls below the </w:t>
      </w:r>
      <w:r w:rsidR="00D11F61" w:rsidRPr="007F62EB">
        <w:rPr>
          <w:rFonts w:eastAsia="Times New Roman" w:cstheme="minorHAnsi"/>
          <w:color w:val="333333"/>
        </w:rPr>
        <w:t xml:space="preserve">acceptable </w:t>
      </w:r>
      <w:r w:rsidRPr="007F62EB">
        <w:rPr>
          <w:rFonts w:eastAsia="Times New Roman" w:cstheme="minorHAnsi"/>
          <w:color w:val="333333"/>
        </w:rPr>
        <w:t>score of 2, include a comment to explain the rating.</w:t>
      </w:r>
    </w:p>
    <w:p w14:paraId="1D745659" w14:textId="77777777" w:rsidR="006C2425" w:rsidRPr="007F62EB" w:rsidRDefault="006C2425" w:rsidP="006C2425">
      <w:pPr>
        <w:rPr>
          <w:rFonts w:cstheme="minorHAnsi"/>
        </w:rPr>
      </w:pPr>
      <w:r w:rsidRPr="007F62EB">
        <w:rPr>
          <w:rFonts w:eastAsia="Times New Roman" w:cstheme="minorHAnsi"/>
          <w:color w:val="333333"/>
          <w:shd w:val="clear" w:color="auto" w:fill="FFFFFF"/>
        </w:rPr>
        <w:t xml:space="preserve">3 = Target Met - The teacher candidate has demonstrated clear evidence </w:t>
      </w:r>
      <w:r w:rsidR="00D11F61" w:rsidRPr="007F62EB">
        <w:rPr>
          <w:rFonts w:eastAsia="Times New Roman" w:cstheme="minorHAnsi"/>
          <w:color w:val="333333"/>
          <w:shd w:val="clear" w:color="auto" w:fill="FFFFFF"/>
        </w:rPr>
        <w:t>of meeting the target criterion.</w:t>
      </w:r>
      <w:r w:rsidRPr="007F62EB">
        <w:rPr>
          <w:rFonts w:eastAsia="Times New Roman" w:cstheme="minorHAnsi"/>
          <w:color w:val="333333"/>
        </w:rPr>
        <w:br/>
      </w:r>
      <w:r w:rsidRPr="007F62EB">
        <w:rPr>
          <w:rFonts w:eastAsia="Times New Roman" w:cstheme="minorHAnsi"/>
          <w:color w:val="333333"/>
          <w:shd w:val="clear" w:color="auto" w:fill="FFFFFF"/>
        </w:rPr>
        <w:t xml:space="preserve">2 = </w:t>
      </w:r>
      <w:r w:rsidR="00D11F61" w:rsidRPr="007F62EB">
        <w:rPr>
          <w:rFonts w:eastAsia="Times New Roman" w:cstheme="minorHAnsi"/>
          <w:color w:val="333333"/>
          <w:shd w:val="clear" w:color="auto" w:fill="FFFFFF"/>
        </w:rPr>
        <w:t>Acceptable</w:t>
      </w:r>
      <w:r w:rsidRPr="007F62EB">
        <w:rPr>
          <w:rFonts w:eastAsia="Times New Roman" w:cstheme="minorHAnsi"/>
          <w:color w:val="333333"/>
          <w:shd w:val="clear" w:color="auto" w:fill="FFFFFF"/>
        </w:rPr>
        <w:t xml:space="preserve"> - The teacher candidate has demonstrate</w:t>
      </w:r>
      <w:r w:rsidR="008218FC" w:rsidRPr="007F62EB">
        <w:rPr>
          <w:rFonts w:eastAsia="Times New Roman" w:cstheme="minorHAnsi"/>
          <w:color w:val="333333"/>
          <w:shd w:val="clear" w:color="auto" w:fill="FFFFFF"/>
        </w:rPr>
        <w:t>d</w:t>
      </w:r>
      <w:r w:rsidRPr="007F62EB">
        <w:rPr>
          <w:rFonts w:eastAsia="Times New Roman" w:cstheme="minorHAnsi"/>
          <w:color w:val="333333"/>
          <w:shd w:val="clear" w:color="auto" w:fill="FFFFFF"/>
        </w:rPr>
        <w:t xml:space="preserve"> evidence </w:t>
      </w:r>
      <w:r w:rsidR="008218FC" w:rsidRPr="007F62EB">
        <w:rPr>
          <w:rFonts w:eastAsia="Times New Roman" w:cstheme="minorHAnsi"/>
          <w:color w:val="333333"/>
          <w:shd w:val="clear" w:color="auto" w:fill="FFFFFF"/>
        </w:rPr>
        <w:t xml:space="preserve">of meeting the acceptable </w:t>
      </w:r>
      <w:r w:rsidRPr="007F62EB">
        <w:rPr>
          <w:rFonts w:eastAsia="Times New Roman" w:cstheme="minorHAnsi"/>
          <w:color w:val="333333"/>
          <w:shd w:val="clear" w:color="auto" w:fill="FFFFFF"/>
        </w:rPr>
        <w:t>criterion.</w:t>
      </w:r>
      <w:r w:rsidRPr="007F62EB">
        <w:rPr>
          <w:rFonts w:eastAsia="Times New Roman" w:cstheme="minorHAnsi"/>
          <w:color w:val="333333"/>
        </w:rPr>
        <w:br/>
      </w:r>
      <w:r w:rsidRPr="007F62EB">
        <w:rPr>
          <w:rFonts w:eastAsia="Times New Roman" w:cstheme="minorHAnsi"/>
          <w:color w:val="333333"/>
          <w:shd w:val="clear" w:color="auto" w:fill="FFFFFF"/>
        </w:rPr>
        <w:t xml:space="preserve">1 = </w:t>
      </w:r>
      <w:r w:rsidR="00D11F61" w:rsidRPr="007F62EB">
        <w:rPr>
          <w:rFonts w:eastAsia="Times New Roman" w:cstheme="minorHAnsi"/>
          <w:color w:val="333333"/>
          <w:shd w:val="clear" w:color="auto" w:fill="FFFFFF"/>
        </w:rPr>
        <w:t>Unacceptable</w:t>
      </w:r>
      <w:r w:rsidRPr="007F62EB">
        <w:rPr>
          <w:rFonts w:eastAsia="Times New Roman" w:cstheme="minorHAnsi"/>
          <w:color w:val="333333"/>
          <w:shd w:val="clear" w:color="auto" w:fill="FFFFFF"/>
        </w:rPr>
        <w:t xml:space="preserve"> - The teacher can</w:t>
      </w:r>
      <w:r w:rsidR="00D11F61" w:rsidRPr="007F62EB">
        <w:rPr>
          <w:rFonts w:eastAsia="Times New Roman" w:cstheme="minorHAnsi"/>
          <w:color w:val="333333"/>
          <w:shd w:val="clear" w:color="auto" w:fill="FFFFFF"/>
        </w:rPr>
        <w:t xml:space="preserve">didate has not met the criterion. </w:t>
      </w:r>
      <w:r w:rsidRPr="007F62EB">
        <w:rPr>
          <w:rFonts w:eastAsia="Times New Roman" w:cstheme="minorHAnsi"/>
          <w:color w:val="333333"/>
        </w:rPr>
        <w:br/>
      </w:r>
      <w:r w:rsidR="00821AD1">
        <w:rPr>
          <w:rFonts w:eastAsia="Times New Roman" w:cstheme="minorHAnsi"/>
          <w:color w:val="333333"/>
          <w:shd w:val="clear" w:color="auto" w:fill="FFFFFF"/>
        </w:rPr>
        <w:t xml:space="preserve"> </w:t>
      </w:r>
    </w:p>
    <w:p w14:paraId="13215034" w14:textId="77777777" w:rsidR="006C2425" w:rsidRPr="002F6F7D" w:rsidRDefault="006C2425" w:rsidP="002F6F7D"/>
    <w:p w14:paraId="000E9364" w14:textId="77777777" w:rsidR="00AA419D" w:rsidRDefault="00AA419D" w:rsidP="00AA419D">
      <w:pPr>
        <w:pStyle w:val="Heading2"/>
        <w:numPr>
          <w:ilvl w:val="0"/>
          <w:numId w:val="15"/>
        </w:numPr>
      </w:pPr>
      <w:r>
        <w:t>The scoring guide/rubric for the assessment</w:t>
      </w:r>
    </w:p>
    <w:p w14:paraId="4A391528" w14:textId="77777777" w:rsidR="002F6F7D" w:rsidRDefault="002F6F7D" w:rsidP="002F6F7D"/>
    <w:tbl>
      <w:tblPr>
        <w:tblStyle w:val="TableGrid"/>
        <w:tblW w:w="11430" w:type="dxa"/>
        <w:tblInd w:w="-275" w:type="dxa"/>
        <w:tblCellMar>
          <w:left w:w="115" w:type="dxa"/>
          <w:right w:w="115" w:type="dxa"/>
        </w:tblCellMar>
        <w:tblLook w:val="04A0" w:firstRow="1" w:lastRow="0" w:firstColumn="1" w:lastColumn="0" w:noHBand="0" w:noVBand="1"/>
      </w:tblPr>
      <w:tblGrid>
        <w:gridCol w:w="2700"/>
        <w:gridCol w:w="2880"/>
        <w:gridCol w:w="2970"/>
        <w:gridCol w:w="2880"/>
      </w:tblGrid>
      <w:tr w:rsidR="002F6F7D" w:rsidRPr="00FC23A4" w14:paraId="7903530A" w14:textId="77777777" w:rsidTr="0070657E">
        <w:tc>
          <w:tcPr>
            <w:tcW w:w="2700" w:type="dxa"/>
            <w:shd w:val="clear" w:color="auto" w:fill="8496B0" w:themeFill="text2" w:themeFillTint="99"/>
          </w:tcPr>
          <w:p w14:paraId="0AED715C" w14:textId="77777777" w:rsidR="002F6F7D" w:rsidRDefault="002F6F7D" w:rsidP="00CD35C9">
            <w:pPr>
              <w:rPr>
                <w:rFonts w:asciiTheme="majorHAnsi" w:hAnsiTheme="majorHAnsi" w:cstheme="majorHAnsi"/>
                <w:sz w:val="20"/>
                <w:szCs w:val="20"/>
              </w:rPr>
            </w:pPr>
          </w:p>
          <w:p w14:paraId="52227EA8" w14:textId="77777777" w:rsidR="007C7FD4" w:rsidRPr="007C7FD4" w:rsidRDefault="007C7FD4" w:rsidP="007C7FD4">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1061E1A1" w14:textId="77777777" w:rsidR="002F6F7D" w:rsidRPr="007C7FD4" w:rsidRDefault="002F6F7D" w:rsidP="00CD35C9">
            <w:pPr>
              <w:jc w:val="center"/>
              <w:rPr>
                <w:rFonts w:asciiTheme="majorHAnsi" w:hAnsiTheme="majorHAnsi" w:cstheme="majorHAnsi"/>
                <w:b/>
                <w:color w:val="FFFFFF" w:themeColor="background1"/>
                <w:sz w:val="20"/>
                <w:szCs w:val="20"/>
              </w:rPr>
            </w:pPr>
          </w:p>
          <w:p w14:paraId="161994DD" w14:textId="77777777" w:rsidR="002F6F7D" w:rsidRPr="007C7FD4" w:rsidRDefault="002F6F7D" w:rsidP="00CD35C9">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w:t>
            </w:r>
            <w:r w:rsidR="007C7FD4" w:rsidRPr="007C7FD4">
              <w:rPr>
                <w:rFonts w:asciiTheme="majorHAnsi" w:hAnsiTheme="majorHAnsi" w:cstheme="majorHAnsi"/>
                <w:b/>
                <w:color w:val="FFFFFF" w:themeColor="background1"/>
                <w:sz w:val="20"/>
                <w:szCs w:val="20"/>
              </w:rPr>
              <w:t xml:space="preserve"> Met</w:t>
            </w:r>
          </w:p>
        </w:tc>
        <w:tc>
          <w:tcPr>
            <w:tcW w:w="2970" w:type="dxa"/>
            <w:shd w:val="clear" w:color="auto" w:fill="8496B0" w:themeFill="text2" w:themeFillTint="99"/>
          </w:tcPr>
          <w:p w14:paraId="6E709EAD" w14:textId="77777777" w:rsidR="002F6F7D" w:rsidRPr="007C7FD4" w:rsidRDefault="002F6F7D" w:rsidP="004175A6">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71843C1F" w14:textId="77777777" w:rsidR="002F6F7D" w:rsidRPr="007C7FD4" w:rsidRDefault="002F6F7D" w:rsidP="00CD35C9">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2F6F7D" w:rsidRPr="002B1811" w14:paraId="6F23634B" w14:textId="77777777" w:rsidTr="002B1811">
        <w:tc>
          <w:tcPr>
            <w:tcW w:w="2700" w:type="dxa"/>
            <w:shd w:val="clear" w:color="auto" w:fill="FFFFFF" w:themeFill="background1"/>
          </w:tcPr>
          <w:p w14:paraId="0F95A87D" w14:textId="77777777" w:rsidR="002F6F7D" w:rsidRPr="002B1811" w:rsidRDefault="002F6F7D" w:rsidP="00CD35C9">
            <w:pPr>
              <w:pStyle w:val="TableParagraph"/>
              <w:spacing w:before="6" w:line="252" w:lineRule="auto"/>
              <w:ind w:left="105" w:right="181"/>
              <w:rPr>
                <w:rFonts w:asciiTheme="minorHAnsi" w:hAnsiTheme="minorHAnsi" w:cstheme="minorHAnsi"/>
                <w:w w:val="105"/>
                <w:sz w:val="20"/>
                <w:szCs w:val="20"/>
              </w:rPr>
            </w:pPr>
            <w:r w:rsidRPr="002B1811">
              <w:rPr>
                <w:rFonts w:asciiTheme="minorHAnsi" w:hAnsiTheme="minorHAnsi" w:cstheme="minorHAnsi"/>
                <w:w w:val="105"/>
                <w:sz w:val="20"/>
                <w:szCs w:val="20"/>
              </w:rPr>
              <w:t>2a.1) Use problem solving to develop conceptual understanding.</w:t>
            </w:r>
          </w:p>
        </w:tc>
        <w:tc>
          <w:tcPr>
            <w:tcW w:w="2880" w:type="dxa"/>
            <w:shd w:val="clear" w:color="auto" w:fill="FFFFFF" w:themeFill="background1"/>
          </w:tcPr>
          <w:p w14:paraId="7B6D6EA4" w14:textId="77777777" w:rsidR="008569D2" w:rsidRPr="002B1811" w:rsidRDefault="008569D2" w:rsidP="002B1811">
            <w:pPr>
              <w:pStyle w:val="NoSpacing"/>
              <w:rPr>
                <w:rFonts w:cstheme="minorHAnsi"/>
                <w:sz w:val="20"/>
                <w:szCs w:val="20"/>
              </w:rPr>
            </w:pPr>
            <w:r w:rsidRPr="002B1811">
              <w:rPr>
                <w:rFonts w:cstheme="minorHAnsi"/>
                <w:sz w:val="20"/>
                <w:szCs w:val="20"/>
              </w:rPr>
              <w:t xml:space="preserve">Candidate </w:t>
            </w:r>
            <w:r w:rsidR="00065DCA" w:rsidRPr="002B1811">
              <w:rPr>
                <w:rFonts w:cstheme="minorHAnsi"/>
                <w:sz w:val="20"/>
                <w:szCs w:val="20"/>
              </w:rPr>
              <w:t xml:space="preserve">skillfully </w:t>
            </w:r>
            <w:r w:rsidRPr="002B1811">
              <w:rPr>
                <w:rFonts w:cstheme="minorHAnsi"/>
                <w:sz w:val="20"/>
                <w:szCs w:val="20"/>
              </w:rPr>
              <w:t xml:space="preserve">uses problem solving to develop deep conceptual understanding. </w:t>
            </w:r>
          </w:p>
          <w:p w14:paraId="303A825D" w14:textId="77777777" w:rsidR="008569D2" w:rsidRPr="002B1811" w:rsidRDefault="008569D2" w:rsidP="002B1811">
            <w:pPr>
              <w:pStyle w:val="NoSpacing"/>
              <w:rPr>
                <w:rFonts w:cstheme="minorHAnsi"/>
                <w:sz w:val="20"/>
                <w:szCs w:val="20"/>
              </w:rPr>
            </w:pPr>
          </w:p>
          <w:p w14:paraId="4FA7FC21" w14:textId="77777777" w:rsidR="002F6F7D" w:rsidRPr="002B1811" w:rsidRDefault="002F6F7D" w:rsidP="002B1811">
            <w:pPr>
              <w:pStyle w:val="NoSpacing"/>
              <w:rPr>
                <w:rFonts w:cstheme="minorHAnsi"/>
                <w:sz w:val="20"/>
                <w:szCs w:val="20"/>
              </w:rPr>
            </w:pPr>
          </w:p>
        </w:tc>
        <w:tc>
          <w:tcPr>
            <w:tcW w:w="2970" w:type="dxa"/>
            <w:shd w:val="clear" w:color="auto" w:fill="FFFFFF" w:themeFill="background1"/>
          </w:tcPr>
          <w:p w14:paraId="7A806FBA" w14:textId="77777777" w:rsidR="008569D2" w:rsidRPr="002B1811" w:rsidRDefault="008569D2" w:rsidP="002B1811">
            <w:pPr>
              <w:pStyle w:val="NoSpacing"/>
              <w:rPr>
                <w:rFonts w:cstheme="minorHAnsi"/>
                <w:sz w:val="20"/>
                <w:szCs w:val="20"/>
              </w:rPr>
            </w:pPr>
            <w:r w:rsidRPr="002B1811">
              <w:rPr>
                <w:rFonts w:cstheme="minorHAnsi"/>
                <w:sz w:val="20"/>
                <w:szCs w:val="20"/>
              </w:rPr>
              <w:t xml:space="preserve">Candidate uses problem solving to develop conceptual understanding. </w:t>
            </w:r>
          </w:p>
          <w:p w14:paraId="2C4B286F" w14:textId="77777777" w:rsidR="002F6F7D" w:rsidRPr="002B1811" w:rsidRDefault="002F6F7D" w:rsidP="002B1811">
            <w:pPr>
              <w:pStyle w:val="NoSpacing"/>
              <w:rPr>
                <w:rFonts w:cstheme="minorHAnsi"/>
                <w:sz w:val="20"/>
                <w:szCs w:val="20"/>
              </w:rPr>
            </w:pPr>
          </w:p>
        </w:tc>
        <w:tc>
          <w:tcPr>
            <w:tcW w:w="2880" w:type="dxa"/>
            <w:shd w:val="clear" w:color="auto" w:fill="FFFFFF" w:themeFill="background1"/>
          </w:tcPr>
          <w:p w14:paraId="5A5AF986" w14:textId="77777777" w:rsidR="002F6F7D" w:rsidRPr="002B1811" w:rsidRDefault="008569D2" w:rsidP="002B1811">
            <w:pPr>
              <w:pStyle w:val="NoSpacing"/>
              <w:rPr>
                <w:rFonts w:cstheme="minorHAnsi"/>
                <w:sz w:val="20"/>
                <w:szCs w:val="20"/>
              </w:rPr>
            </w:pPr>
            <w:r w:rsidRPr="002B1811">
              <w:rPr>
                <w:rFonts w:cstheme="minorHAnsi"/>
                <w:sz w:val="20"/>
                <w:szCs w:val="20"/>
              </w:rPr>
              <w:t>Candidate’s u</w:t>
            </w:r>
            <w:r w:rsidR="002F6F7D" w:rsidRPr="002B1811">
              <w:rPr>
                <w:rFonts w:cstheme="minorHAnsi"/>
                <w:sz w:val="20"/>
                <w:szCs w:val="20"/>
              </w:rPr>
              <w:t>se of problem solving to develop conceptual understanding is limited or unclear</w:t>
            </w:r>
            <w:r w:rsidR="007C7FD4" w:rsidRPr="002B1811">
              <w:rPr>
                <w:rFonts w:cstheme="minorHAnsi"/>
                <w:sz w:val="20"/>
                <w:szCs w:val="20"/>
              </w:rPr>
              <w:t>.</w:t>
            </w:r>
          </w:p>
        </w:tc>
      </w:tr>
      <w:tr w:rsidR="002F6F7D" w:rsidRPr="002B1811" w14:paraId="5C702C1D" w14:textId="77777777" w:rsidTr="002B1811">
        <w:tc>
          <w:tcPr>
            <w:tcW w:w="2700" w:type="dxa"/>
            <w:shd w:val="clear" w:color="auto" w:fill="FFFFFF" w:themeFill="background1"/>
          </w:tcPr>
          <w:p w14:paraId="3BA51760" w14:textId="77777777" w:rsidR="002F6F7D" w:rsidRPr="002B1811" w:rsidRDefault="002F6F7D" w:rsidP="00CD35C9">
            <w:pPr>
              <w:pStyle w:val="TableParagraph"/>
              <w:spacing w:before="6" w:line="252" w:lineRule="auto"/>
              <w:ind w:left="105" w:right="181"/>
              <w:rPr>
                <w:rFonts w:asciiTheme="minorHAnsi" w:eastAsia="Calibri" w:hAnsiTheme="minorHAnsi" w:cstheme="minorHAnsi"/>
                <w:sz w:val="20"/>
                <w:szCs w:val="20"/>
              </w:rPr>
            </w:pPr>
            <w:r w:rsidRPr="002B1811">
              <w:rPr>
                <w:rFonts w:asciiTheme="minorHAnsi" w:hAnsiTheme="minorHAnsi" w:cstheme="minorHAnsi"/>
                <w:w w:val="105"/>
                <w:sz w:val="20"/>
                <w:szCs w:val="20"/>
              </w:rPr>
              <w:t>2a.2) Use problem solving to ... make</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sense</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of</w:t>
            </w:r>
            <w:r w:rsidRPr="002B1811">
              <w:rPr>
                <w:rFonts w:asciiTheme="minorHAnsi" w:hAnsiTheme="minorHAnsi" w:cstheme="minorHAnsi"/>
                <w:spacing w:val="-4"/>
                <w:w w:val="105"/>
                <w:sz w:val="20"/>
                <w:szCs w:val="20"/>
              </w:rPr>
              <w:t xml:space="preserve"> </w:t>
            </w:r>
            <w:r w:rsidRPr="002B1811">
              <w:rPr>
                <w:rFonts w:asciiTheme="minorHAnsi" w:hAnsiTheme="minorHAnsi" w:cstheme="minorHAnsi"/>
                <w:w w:val="105"/>
                <w:sz w:val="20"/>
                <w:szCs w:val="20"/>
              </w:rPr>
              <w:t>a</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wide</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variety</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of</w:t>
            </w:r>
            <w:r w:rsidRPr="002B1811">
              <w:rPr>
                <w:rFonts w:asciiTheme="minorHAnsi" w:hAnsiTheme="minorHAnsi" w:cstheme="minorHAnsi"/>
                <w:spacing w:val="-4"/>
                <w:w w:val="105"/>
                <w:sz w:val="20"/>
                <w:szCs w:val="20"/>
              </w:rPr>
              <w:t xml:space="preserve"> </w:t>
            </w:r>
            <w:r w:rsidRPr="002B1811">
              <w:rPr>
                <w:rFonts w:asciiTheme="minorHAnsi" w:hAnsiTheme="minorHAnsi" w:cstheme="minorHAnsi"/>
                <w:w w:val="105"/>
                <w:sz w:val="20"/>
                <w:szCs w:val="20"/>
              </w:rPr>
              <w:t>problems</w:t>
            </w:r>
            <w:r w:rsidRPr="002B1811">
              <w:rPr>
                <w:rFonts w:asciiTheme="minorHAnsi" w:hAnsiTheme="minorHAnsi" w:cstheme="minorHAnsi"/>
                <w:spacing w:val="-4"/>
                <w:w w:val="105"/>
                <w:sz w:val="20"/>
                <w:szCs w:val="20"/>
              </w:rPr>
              <w:t xml:space="preserve"> </w:t>
            </w:r>
            <w:r w:rsidRPr="002B1811">
              <w:rPr>
                <w:rFonts w:asciiTheme="minorHAnsi" w:hAnsiTheme="minorHAnsi" w:cstheme="minorHAnsi"/>
                <w:w w:val="105"/>
                <w:sz w:val="20"/>
                <w:szCs w:val="20"/>
              </w:rPr>
              <w:t>and</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persevere</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in</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solving</w:t>
            </w:r>
            <w:r w:rsidRPr="002B1811">
              <w:rPr>
                <w:rFonts w:asciiTheme="minorHAnsi" w:hAnsiTheme="minorHAnsi" w:cstheme="minorHAnsi"/>
                <w:spacing w:val="-3"/>
                <w:w w:val="105"/>
                <w:sz w:val="20"/>
                <w:szCs w:val="20"/>
              </w:rPr>
              <w:t xml:space="preserve"> </w:t>
            </w:r>
            <w:r w:rsidRPr="002B1811">
              <w:rPr>
                <w:rFonts w:asciiTheme="minorHAnsi" w:hAnsiTheme="minorHAnsi" w:cstheme="minorHAnsi"/>
                <w:w w:val="105"/>
                <w:sz w:val="20"/>
                <w:szCs w:val="20"/>
              </w:rPr>
              <w:t>them.</w:t>
            </w:r>
          </w:p>
        </w:tc>
        <w:tc>
          <w:tcPr>
            <w:tcW w:w="2880" w:type="dxa"/>
            <w:shd w:val="clear" w:color="auto" w:fill="FFFFFF" w:themeFill="background1"/>
          </w:tcPr>
          <w:p w14:paraId="477EA3B4" w14:textId="77777777" w:rsidR="009C79CF" w:rsidRPr="002B1811" w:rsidRDefault="009C79CF" w:rsidP="009C79CF">
            <w:pPr>
              <w:rPr>
                <w:rFonts w:cstheme="minorHAnsi"/>
                <w:sz w:val="20"/>
                <w:szCs w:val="20"/>
              </w:rPr>
            </w:pPr>
            <w:r w:rsidRPr="002B1811">
              <w:rPr>
                <w:rFonts w:cstheme="minorHAnsi"/>
                <w:sz w:val="20"/>
                <w:szCs w:val="20"/>
              </w:rPr>
              <w:t xml:space="preserve">Candidate makes sense of a wide variety of problems and perseveres in solving them. Candidate reflects on the </w:t>
            </w:r>
            <w:proofErr w:type="gramStart"/>
            <w:r w:rsidRPr="002B1811">
              <w:rPr>
                <w:rFonts w:cstheme="minorHAnsi"/>
                <w:sz w:val="20"/>
                <w:szCs w:val="20"/>
              </w:rPr>
              <w:t>problem solving</w:t>
            </w:r>
            <w:proofErr w:type="gramEnd"/>
            <w:r w:rsidRPr="002B1811">
              <w:rPr>
                <w:rFonts w:cstheme="minorHAnsi"/>
                <w:sz w:val="20"/>
                <w:szCs w:val="20"/>
              </w:rPr>
              <w:t xml:space="preserve"> process. </w:t>
            </w:r>
          </w:p>
          <w:p w14:paraId="605B0475" w14:textId="77777777" w:rsidR="002F6F7D" w:rsidRPr="002B1811" w:rsidRDefault="002F6F7D" w:rsidP="00065DCA">
            <w:pPr>
              <w:rPr>
                <w:rFonts w:cstheme="minorHAnsi"/>
                <w:sz w:val="20"/>
                <w:szCs w:val="20"/>
              </w:rPr>
            </w:pPr>
          </w:p>
        </w:tc>
        <w:tc>
          <w:tcPr>
            <w:tcW w:w="2970" w:type="dxa"/>
            <w:shd w:val="clear" w:color="auto" w:fill="FFFFFF" w:themeFill="background1"/>
          </w:tcPr>
          <w:p w14:paraId="1EC6F511" w14:textId="77777777" w:rsidR="009C79CF" w:rsidRPr="002B1811" w:rsidRDefault="00065DCA" w:rsidP="00065DCA">
            <w:pPr>
              <w:rPr>
                <w:rFonts w:cstheme="minorHAnsi"/>
                <w:sz w:val="20"/>
                <w:szCs w:val="20"/>
              </w:rPr>
            </w:pPr>
            <w:r w:rsidRPr="002B1811">
              <w:rPr>
                <w:rFonts w:cstheme="minorHAnsi"/>
                <w:sz w:val="20"/>
                <w:szCs w:val="20"/>
              </w:rPr>
              <w:t xml:space="preserve">Candidate </w:t>
            </w:r>
            <w:r w:rsidR="009C79CF" w:rsidRPr="002B1811">
              <w:rPr>
                <w:rFonts w:cstheme="minorHAnsi"/>
                <w:sz w:val="20"/>
                <w:szCs w:val="20"/>
              </w:rPr>
              <w:t xml:space="preserve">makes sense of a wide variety of problems and perseveres in solving them. </w:t>
            </w:r>
          </w:p>
          <w:p w14:paraId="51B44A9E" w14:textId="77777777" w:rsidR="009C79CF" w:rsidRPr="002B1811" w:rsidRDefault="009C79CF" w:rsidP="00065DCA">
            <w:pPr>
              <w:rPr>
                <w:rFonts w:cstheme="minorHAnsi"/>
                <w:sz w:val="20"/>
                <w:szCs w:val="20"/>
              </w:rPr>
            </w:pPr>
          </w:p>
          <w:p w14:paraId="0C9F6725" w14:textId="77777777" w:rsidR="002F6F7D" w:rsidRPr="002B1811" w:rsidRDefault="002F6F7D" w:rsidP="009C79CF">
            <w:pPr>
              <w:rPr>
                <w:rFonts w:cstheme="minorHAnsi"/>
                <w:sz w:val="20"/>
                <w:szCs w:val="20"/>
              </w:rPr>
            </w:pPr>
          </w:p>
        </w:tc>
        <w:tc>
          <w:tcPr>
            <w:tcW w:w="2880" w:type="dxa"/>
            <w:shd w:val="clear" w:color="auto" w:fill="FFFFFF" w:themeFill="background1"/>
          </w:tcPr>
          <w:p w14:paraId="5A449E74" w14:textId="77777777" w:rsidR="009C79CF" w:rsidRPr="002B1811" w:rsidRDefault="00065DCA" w:rsidP="002B1811">
            <w:pPr>
              <w:rPr>
                <w:rFonts w:cstheme="minorHAnsi"/>
                <w:sz w:val="20"/>
                <w:szCs w:val="20"/>
              </w:rPr>
            </w:pPr>
            <w:r w:rsidRPr="002B1811">
              <w:rPr>
                <w:rFonts w:cstheme="minorHAnsi"/>
                <w:sz w:val="20"/>
                <w:szCs w:val="20"/>
              </w:rPr>
              <w:t xml:space="preserve">Candidate </w:t>
            </w:r>
            <w:r w:rsidR="009C79CF" w:rsidRPr="002B1811">
              <w:rPr>
                <w:rFonts w:cstheme="minorHAnsi"/>
                <w:sz w:val="20"/>
                <w:szCs w:val="20"/>
              </w:rPr>
              <w:t xml:space="preserve">does not make </w:t>
            </w:r>
            <w:r w:rsidRPr="002B1811">
              <w:rPr>
                <w:rFonts w:cstheme="minorHAnsi"/>
                <w:sz w:val="20"/>
                <w:szCs w:val="20"/>
              </w:rPr>
              <w:t xml:space="preserve">sense </w:t>
            </w:r>
            <w:r w:rsidR="009C79CF" w:rsidRPr="002B1811">
              <w:rPr>
                <w:rFonts w:cstheme="minorHAnsi"/>
                <w:sz w:val="20"/>
                <w:szCs w:val="20"/>
              </w:rPr>
              <w:t xml:space="preserve">of a wide variety of problems </w:t>
            </w:r>
            <w:r w:rsidR="005C2104">
              <w:rPr>
                <w:rFonts w:cstheme="minorHAnsi"/>
                <w:sz w:val="20"/>
                <w:szCs w:val="20"/>
              </w:rPr>
              <w:t>n</w:t>
            </w:r>
            <w:r w:rsidR="009C79CF" w:rsidRPr="002B1811">
              <w:rPr>
                <w:rFonts w:cstheme="minorHAnsi"/>
                <w:sz w:val="20"/>
                <w:szCs w:val="20"/>
              </w:rPr>
              <w:t xml:space="preserve">or perseveres in solving them.  </w:t>
            </w:r>
          </w:p>
          <w:p w14:paraId="157FA1D5" w14:textId="77777777" w:rsidR="002F6F7D" w:rsidRPr="002B1811" w:rsidRDefault="002F6F7D" w:rsidP="009C79CF">
            <w:pPr>
              <w:spacing w:after="120"/>
              <w:ind w:left="162" w:hanging="162"/>
              <w:rPr>
                <w:rFonts w:cstheme="minorHAnsi"/>
                <w:sz w:val="20"/>
                <w:szCs w:val="20"/>
              </w:rPr>
            </w:pPr>
          </w:p>
        </w:tc>
      </w:tr>
      <w:tr w:rsidR="002F6F7D" w:rsidRPr="002B1811" w14:paraId="28849FB0" w14:textId="77777777" w:rsidTr="002B1811">
        <w:tc>
          <w:tcPr>
            <w:tcW w:w="2700" w:type="dxa"/>
            <w:shd w:val="clear" w:color="auto" w:fill="FFFFFF" w:themeFill="background1"/>
          </w:tcPr>
          <w:p w14:paraId="5659362A" w14:textId="77777777" w:rsidR="002F6F7D" w:rsidRPr="002B1811" w:rsidRDefault="002F6F7D" w:rsidP="00CD35C9">
            <w:pPr>
              <w:pStyle w:val="TableParagraph"/>
              <w:spacing w:before="6" w:line="252" w:lineRule="auto"/>
              <w:ind w:left="105" w:right="181"/>
              <w:rPr>
                <w:rFonts w:asciiTheme="minorHAnsi" w:hAnsiTheme="minorHAnsi" w:cstheme="minorHAnsi"/>
                <w:w w:val="105"/>
                <w:sz w:val="20"/>
                <w:szCs w:val="20"/>
              </w:rPr>
            </w:pPr>
            <w:r w:rsidRPr="002B1811">
              <w:rPr>
                <w:rFonts w:asciiTheme="minorHAnsi" w:hAnsiTheme="minorHAnsi" w:cstheme="minorHAnsi"/>
                <w:w w:val="105"/>
                <w:sz w:val="20"/>
                <w:szCs w:val="20"/>
              </w:rPr>
              <w:t>2a.3) Use problem solving to …</w:t>
            </w:r>
            <w:r w:rsidRPr="002B1811">
              <w:rPr>
                <w:rFonts w:asciiTheme="minorHAnsi" w:hAnsiTheme="minorHAnsi" w:cstheme="minorHAnsi"/>
                <w:spacing w:val="-11"/>
                <w:w w:val="105"/>
                <w:sz w:val="20"/>
                <w:szCs w:val="20"/>
              </w:rPr>
              <w:t xml:space="preserve"> </w:t>
            </w:r>
            <w:r w:rsidRPr="002B1811">
              <w:rPr>
                <w:rFonts w:asciiTheme="minorHAnsi" w:hAnsiTheme="minorHAnsi" w:cstheme="minorHAnsi"/>
                <w:w w:val="105"/>
                <w:sz w:val="20"/>
                <w:szCs w:val="20"/>
              </w:rPr>
              <w:t>…apply</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and adapt a variety of strategies in solving problems confronted</w:t>
            </w:r>
            <w:r w:rsidRPr="002B1811">
              <w:rPr>
                <w:rFonts w:asciiTheme="minorHAnsi" w:hAnsiTheme="minorHAnsi" w:cstheme="minorHAnsi"/>
                <w:spacing w:val="-31"/>
                <w:w w:val="105"/>
                <w:sz w:val="20"/>
                <w:szCs w:val="20"/>
              </w:rPr>
              <w:t xml:space="preserve"> </w:t>
            </w:r>
            <w:r w:rsidRPr="002B1811">
              <w:rPr>
                <w:rFonts w:asciiTheme="minorHAnsi" w:hAnsiTheme="minorHAnsi" w:cstheme="minorHAnsi"/>
                <w:w w:val="105"/>
                <w:sz w:val="20"/>
                <w:szCs w:val="20"/>
              </w:rPr>
              <w:t>within</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the field of mathematics and other contexts.</w:t>
            </w:r>
          </w:p>
        </w:tc>
        <w:tc>
          <w:tcPr>
            <w:tcW w:w="2880" w:type="dxa"/>
            <w:shd w:val="clear" w:color="auto" w:fill="FFFFFF" w:themeFill="background1"/>
          </w:tcPr>
          <w:p w14:paraId="377FDD19" w14:textId="77777777" w:rsidR="002F6F7D" w:rsidRPr="002B1811" w:rsidRDefault="004E63D7" w:rsidP="004E63D7">
            <w:pPr>
              <w:rPr>
                <w:rFonts w:cstheme="minorHAnsi"/>
                <w:sz w:val="20"/>
                <w:szCs w:val="20"/>
              </w:rPr>
            </w:pPr>
            <w:r w:rsidRPr="002B1811">
              <w:rPr>
                <w:rFonts w:cstheme="minorHAnsi"/>
                <w:sz w:val="20"/>
                <w:szCs w:val="20"/>
              </w:rPr>
              <w:t>Candidate applies and adapts a wide variety of strategies in solving problems confronted within the field of mathematics and other contexts. Candidate provides numerous examples of connections to real-world contexts.</w:t>
            </w:r>
          </w:p>
        </w:tc>
        <w:tc>
          <w:tcPr>
            <w:tcW w:w="2970" w:type="dxa"/>
            <w:shd w:val="clear" w:color="auto" w:fill="FFFFFF" w:themeFill="background1"/>
          </w:tcPr>
          <w:p w14:paraId="3F51DAE1" w14:textId="77777777" w:rsidR="009C79CF" w:rsidRPr="002B1811" w:rsidRDefault="009C79CF" w:rsidP="00065DCA">
            <w:pPr>
              <w:rPr>
                <w:rFonts w:cstheme="minorHAnsi"/>
                <w:sz w:val="20"/>
                <w:szCs w:val="20"/>
              </w:rPr>
            </w:pPr>
            <w:r w:rsidRPr="002B1811">
              <w:rPr>
                <w:rFonts w:cstheme="minorHAnsi"/>
                <w:sz w:val="20"/>
                <w:szCs w:val="20"/>
              </w:rPr>
              <w:t>Candidate applies and adapts a variety of strategies in solving problems confronted within the field of mathematics</w:t>
            </w:r>
            <w:r w:rsidR="004E63D7" w:rsidRPr="002B1811">
              <w:rPr>
                <w:rFonts w:cstheme="minorHAnsi"/>
                <w:sz w:val="20"/>
                <w:szCs w:val="20"/>
              </w:rPr>
              <w:t xml:space="preserve"> and other contexts. Candidate provides some examples of connections to real-world contexts.</w:t>
            </w:r>
          </w:p>
          <w:p w14:paraId="4246B890" w14:textId="77777777" w:rsidR="009C79CF" w:rsidRPr="002B1811" w:rsidRDefault="009C79CF" w:rsidP="00065DCA">
            <w:pPr>
              <w:rPr>
                <w:rFonts w:cstheme="minorHAnsi"/>
                <w:sz w:val="20"/>
                <w:szCs w:val="20"/>
              </w:rPr>
            </w:pPr>
          </w:p>
          <w:p w14:paraId="2E234973" w14:textId="77777777" w:rsidR="002F6F7D" w:rsidRPr="002B1811" w:rsidRDefault="002F6F7D" w:rsidP="004E63D7">
            <w:pPr>
              <w:rPr>
                <w:rFonts w:cstheme="minorHAnsi"/>
                <w:sz w:val="20"/>
                <w:szCs w:val="20"/>
              </w:rPr>
            </w:pPr>
          </w:p>
        </w:tc>
        <w:tc>
          <w:tcPr>
            <w:tcW w:w="2880" w:type="dxa"/>
            <w:shd w:val="clear" w:color="auto" w:fill="FFFFFF" w:themeFill="background1"/>
          </w:tcPr>
          <w:p w14:paraId="1AC59227" w14:textId="77777777" w:rsidR="002F6F7D" w:rsidRPr="002B1811" w:rsidRDefault="009C79CF" w:rsidP="009C79CF">
            <w:pPr>
              <w:spacing w:after="120"/>
              <w:ind w:left="-5" w:firstLine="5"/>
              <w:rPr>
                <w:rFonts w:cstheme="minorHAnsi"/>
                <w:sz w:val="20"/>
                <w:szCs w:val="20"/>
              </w:rPr>
            </w:pPr>
            <w:r w:rsidRPr="002B1811">
              <w:rPr>
                <w:rFonts w:cstheme="minorHAnsi"/>
                <w:sz w:val="20"/>
                <w:szCs w:val="20"/>
              </w:rPr>
              <w:t xml:space="preserve">Candidate does </w:t>
            </w:r>
            <w:r w:rsidR="00065DCA" w:rsidRPr="002B1811">
              <w:rPr>
                <w:rFonts w:cstheme="minorHAnsi"/>
                <w:sz w:val="20"/>
                <w:szCs w:val="20"/>
              </w:rPr>
              <w:t xml:space="preserve">not </w:t>
            </w:r>
            <w:r w:rsidRPr="002B1811">
              <w:rPr>
                <w:rFonts w:cstheme="minorHAnsi"/>
                <w:sz w:val="20"/>
                <w:szCs w:val="20"/>
              </w:rPr>
              <w:t xml:space="preserve">apply and adapt a variety of strategies in </w:t>
            </w:r>
            <w:r w:rsidR="00065DCA" w:rsidRPr="002B1811">
              <w:rPr>
                <w:rFonts w:cstheme="minorHAnsi"/>
                <w:sz w:val="20"/>
                <w:szCs w:val="20"/>
              </w:rPr>
              <w:t xml:space="preserve">solving </w:t>
            </w:r>
            <w:r w:rsidRPr="002B1811">
              <w:rPr>
                <w:rFonts w:cstheme="minorHAnsi"/>
                <w:sz w:val="20"/>
                <w:szCs w:val="20"/>
              </w:rPr>
              <w:t xml:space="preserve">problems confronted within the field of </w:t>
            </w:r>
            <w:r w:rsidR="00065DCA" w:rsidRPr="002B1811">
              <w:rPr>
                <w:rFonts w:cstheme="minorHAnsi"/>
                <w:sz w:val="20"/>
                <w:szCs w:val="20"/>
              </w:rPr>
              <w:t>mathematics</w:t>
            </w:r>
            <w:r w:rsidRPr="002B1811">
              <w:rPr>
                <w:rFonts w:cstheme="minorHAnsi"/>
                <w:sz w:val="20"/>
                <w:szCs w:val="20"/>
              </w:rPr>
              <w:t>.</w:t>
            </w:r>
          </w:p>
        </w:tc>
      </w:tr>
      <w:tr w:rsidR="002F6F7D" w:rsidRPr="002B1811" w14:paraId="18A92D2D" w14:textId="77777777" w:rsidTr="002B1811">
        <w:tc>
          <w:tcPr>
            <w:tcW w:w="2700" w:type="dxa"/>
            <w:shd w:val="clear" w:color="auto" w:fill="FFFFFF" w:themeFill="background1"/>
          </w:tcPr>
          <w:p w14:paraId="02EEDB4A" w14:textId="77777777" w:rsidR="002F6F7D" w:rsidRPr="002B1811" w:rsidRDefault="002F6F7D" w:rsidP="00CD35C9">
            <w:pPr>
              <w:pStyle w:val="TableParagraph"/>
              <w:spacing w:before="6" w:line="252" w:lineRule="auto"/>
              <w:ind w:left="105" w:right="181"/>
              <w:rPr>
                <w:rFonts w:asciiTheme="minorHAnsi" w:hAnsiTheme="minorHAnsi" w:cstheme="minorHAnsi"/>
                <w:w w:val="105"/>
                <w:sz w:val="20"/>
                <w:szCs w:val="20"/>
              </w:rPr>
            </w:pPr>
            <w:r w:rsidRPr="002B1811">
              <w:rPr>
                <w:rFonts w:asciiTheme="minorHAnsi" w:hAnsiTheme="minorHAnsi" w:cstheme="minorHAnsi"/>
                <w:w w:val="105"/>
                <w:sz w:val="20"/>
                <w:szCs w:val="20"/>
              </w:rPr>
              <w:t>2a.4) Use problem solving to …</w:t>
            </w:r>
            <w:r w:rsidRPr="002B1811">
              <w:rPr>
                <w:rFonts w:asciiTheme="minorHAnsi" w:hAnsiTheme="minorHAnsi" w:cstheme="minorHAnsi"/>
                <w:spacing w:val="-11"/>
                <w:w w:val="105"/>
                <w:sz w:val="20"/>
                <w:szCs w:val="20"/>
              </w:rPr>
              <w:t xml:space="preserve"> </w:t>
            </w:r>
            <w:r w:rsidRPr="002B1811">
              <w:rPr>
                <w:rFonts w:asciiTheme="minorHAnsi" w:hAnsiTheme="minorHAnsi" w:cstheme="minorHAnsi"/>
                <w:w w:val="105"/>
                <w:sz w:val="20"/>
                <w:szCs w:val="20"/>
              </w:rPr>
              <w:t>…formulate and</w:t>
            </w:r>
            <w:r w:rsidRPr="002B1811">
              <w:rPr>
                <w:rFonts w:asciiTheme="minorHAnsi" w:hAnsiTheme="minorHAnsi" w:cstheme="minorHAnsi"/>
                <w:spacing w:val="-13"/>
                <w:w w:val="105"/>
                <w:sz w:val="20"/>
                <w:szCs w:val="20"/>
              </w:rPr>
              <w:t xml:space="preserve"> </w:t>
            </w:r>
            <w:r w:rsidRPr="002B1811">
              <w:rPr>
                <w:rFonts w:asciiTheme="minorHAnsi" w:hAnsiTheme="minorHAnsi" w:cstheme="minorHAnsi"/>
                <w:w w:val="105"/>
                <w:sz w:val="20"/>
                <w:szCs w:val="20"/>
              </w:rPr>
              <w:t>test</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 xml:space="preserve">conjectures </w:t>
            </w:r>
            <w:proofErr w:type="gramStart"/>
            <w:r w:rsidRPr="002B1811">
              <w:rPr>
                <w:rFonts w:asciiTheme="minorHAnsi" w:hAnsiTheme="minorHAnsi" w:cstheme="minorHAnsi"/>
                <w:w w:val="105"/>
                <w:sz w:val="20"/>
                <w:szCs w:val="20"/>
              </w:rPr>
              <w:t>in order to</w:t>
            </w:r>
            <w:proofErr w:type="gramEnd"/>
            <w:r w:rsidRPr="002B1811">
              <w:rPr>
                <w:rFonts w:asciiTheme="minorHAnsi" w:hAnsiTheme="minorHAnsi" w:cstheme="minorHAnsi"/>
                <w:w w:val="105"/>
                <w:sz w:val="20"/>
                <w:szCs w:val="20"/>
              </w:rPr>
              <w:t xml:space="preserve"> frame</w:t>
            </w:r>
            <w:r w:rsidRPr="002B1811">
              <w:rPr>
                <w:rFonts w:asciiTheme="minorHAnsi" w:hAnsiTheme="minorHAnsi" w:cstheme="minorHAnsi"/>
                <w:spacing w:val="-23"/>
                <w:w w:val="105"/>
                <w:sz w:val="20"/>
                <w:szCs w:val="20"/>
              </w:rPr>
              <w:t xml:space="preserve"> </w:t>
            </w:r>
            <w:r w:rsidRPr="002B1811">
              <w:rPr>
                <w:rFonts w:asciiTheme="minorHAnsi" w:hAnsiTheme="minorHAnsi" w:cstheme="minorHAnsi"/>
                <w:w w:val="105"/>
                <w:sz w:val="20"/>
                <w:szCs w:val="20"/>
              </w:rPr>
              <w:t>generalizations.</w:t>
            </w:r>
          </w:p>
        </w:tc>
        <w:tc>
          <w:tcPr>
            <w:tcW w:w="2880" w:type="dxa"/>
            <w:shd w:val="clear" w:color="auto" w:fill="FFFFFF" w:themeFill="background1"/>
          </w:tcPr>
          <w:p w14:paraId="205F49C7" w14:textId="77777777" w:rsidR="002F6F7D" w:rsidRPr="002B1811" w:rsidRDefault="008507AD" w:rsidP="007F62EB">
            <w:pPr>
              <w:spacing w:after="120"/>
              <w:ind w:left="26" w:hanging="26"/>
              <w:rPr>
                <w:rFonts w:cstheme="minorHAnsi"/>
                <w:sz w:val="20"/>
                <w:szCs w:val="20"/>
              </w:rPr>
            </w:pPr>
            <w:r w:rsidRPr="002B1811">
              <w:rPr>
                <w:rFonts w:cstheme="minorHAnsi"/>
                <w:sz w:val="20"/>
                <w:szCs w:val="20"/>
              </w:rPr>
              <w:t xml:space="preserve">Candidate </w:t>
            </w:r>
            <w:r w:rsidR="00CD15A4" w:rsidRPr="002B1811">
              <w:rPr>
                <w:rFonts w:cstheme="minorHAnsi"/>
                <w:sz w:val="20"/>
                <w:szCs w:val="20"/>
              </w:rPr>
              <w:t xml:space="preserve">skillfully </w:t>
            </w:r>
            <w:r w:rsidRPr="002B1811">
              <w:rPr>
                <w:rFonts w:cstheme="minorHAnsi"/>
                <w:sz w:val="20"/>
                <w:szCs w:val="20"/>
              </w:rPr>
              <w:t xml:space="preserve">formulates and tests </w:t>
            </w:r>
            <w:r w:rsidR="00CD15A4" w:rsidRPr="002B1811">
              <w:rPr>
                <w:rFonts w:cstheme="minorHAnsi"/>
                <w:sz w:val="20"/>
                <w:szCs w:val="20"/>
              </w:rPr>
              <w:t xml:space="preserve">many </w:t>
            </w:r>
            <w:r w:rsidRPr="002B1811">
              <w:rPr>
                <w:rFonts w:cstheme="minorHAnsi"/>
                <w:sz w:val="20"/>
                <w:szCs w:val="20"/>
              </w:rPr>
              <w:t xml:space="preserve">conjectures </w:t>
            </w:r>
            <w:proofErr w:type="gramStart"/>
            <w:r w:rsidRPr="002B1811">
              <w:rPr>
                <w:rFonts w:cstheme="minorHAnsi"/>
                <w:sz w:val="20"/>
                <w:szCs w:val="20"/>
              </w:rPr>
              <w:t>in order to</w:t>
            </w:r>
            <w:proofErr w:type="gramEnd"/>
            <w:r w:rsidRPr="002B1811">
              <w:rPr>
                <w:rFonts w:cstheme="minorHAnsi"/>
                <w:sz w:val="20"/>
                <w:szCs w:val="20"/>
              </w:rPr>
              <w:t xml:space="preserve"> frame generalizations</w:t>
            </w:r>
            <w:r w:rsidR="00CD15A4" w:rsidRPr="002B1811">
              <w:rPr>
                <w:rFonts w:cstheme="minorHAnsi"/>
                <w:sz w:val="20"/>
                <w:szCs w:val="20"/>
              </w:rPr>
              <w:t xml:space="preserve">. Candidate reflects on the </w:t>
            </w:r>
            <w:proofErr w:type="gramStart"/>
            <w:r w:rsidR="00CD15A4" w:rsidRPr="002B1811">
              <w:rPr>
                <w:rFonts w:cstheme="minorHAnsi"/>
                <w:sz w:val="20"/>
                <w:szCs w:val="20"/>
              </w:rPr>
              <w:t>problem solving</w:t>
            </w:r>
            <w:proofErr w:type="gramEnd"/>
            <w:r w:rsidR="00CD15A4" w:rsidRPr="002B1811">
              <w:rPr>
                <w:rFonts w:cstheme="minorHAnsi"/>
                <w:sz w:val="20"/>
                <w:szCs w:val="20"/>
              </w:rPr>
              <w:t xml:space="preserve"> process</w:t>
            </w:r>
            <w:r w:rsidR="000B42A2">
              <w:rPr>
                <w:rFonts w:cstheme="minorHAnsi"/>
                <w:sz w:val="20"/>
                <w:szCs w:val="20"/>
              </w:rPr>
              <w:t>.</w:t>
            </w:r>
          </w:p>
        </w:tc>
        <w:tc>
          <w:tcPr>
            <w:tcW w:w="2970" w:type="dxa"/>
            <w:shd w:val="clear" w:color="auto" w:fill="FFFFFF" w:themeFill="background1"/>
          </w:tcPr>
          <w:p w14:paraId="029E0B00" w14:textId="77777777" w:rsidR="008507AD" w:rsidRPr="002B1811" w:rsidRDefault="008507AD" w:rsidP="00CD35C9">
            <w:pPr>
              <w:spacing w:after="120"/>
              <w:ind w:left="26" w:hanging="26"/>
              <w:rPr>
                <w:rFonts w:cstheme="minorHAnsi"/>
                <w:sz w:val="20"/>
                <w:szCs w:val="20"/>
              </w:rPr>
            </w:pPr>
            <w:r w:rsidRPr="002B1811">
              <w:rPr>
                <w:rFonts w:cstheme="minorHAnsi"/>
                <w:sz w:val="20"/>
                <w:szCs w:val="20"/>
              </w:rPr>
              <w:t xml:space="preserve">Candidate formulates and tests </w:t>
            </w:r>
            <w:r w:rsidR="00CD15A4" w:rsidRPr="002B1811">
              <w:rPr>
                <w:rFonts w:cstheme="minorHAnsi"/>
                <w:sz w:val="20"/>
                <w:szCs w:val="20"/>
              </w:rPr>
              <w:t xml:space="preserve">some </w:t>
            </w:r>
            <w:r w:rsidRPr="002B1811">
              <w:rPr>
                <w:rFonts w:cstheme="minorHAnsi"/>
                <w:sz w:val="20"/>
                <w:szCs w:val="20"/>
              </w:rPr>
              <w:t xml:space="preserve">conjectures </w:t>
            </w:r>
            <w:proofErr w:type="gramStart"/>
            <w:r w:rsidRPr="002B1811">
              <w:rPr>
                <w:rFonts w:cstheme="minorHAnsi"/>
                <w:sz w:val="20"/>
                <w:szCs w:val="20"/>
              </w:rPr>
              <w:t>in order to</w:t>
            </w:r>
            <w:proofErr w:type="gramEnd"/>
            <w:r w:rsidRPr="002B1811">
              <w:rPr>
                <w:rFonts w:cstheme="minorHAnsi"/>
                <w:sz w:val="20"/>
                <w:szCs w:val="20"/>
              </w:rPr>
              <w:t xml:space="preserve"> frame generalizations</w:t>
            </w:r>
            <w:r w:rsidR="00CD15A4" w:rsidRPr="002B1811">
              <w:rPr>
                <w:rFonts w:cstheme="minorHAnsi"/>
                <w:sz w:val="20"/>
                <w:szCs w:val="20"/>
              </w:rPr>
              <w:t>.</w:t>
            </w:r>
          </w:p>
          <w:p w14:paraId="0418AFDB" w14:textId="77777777" w:rsidR="008507AD" w:rsidRPr="002B1811" w:rsidRDefault="008507AD" w:rsidP="00CD35C9">
            <w:pPr>
              <w:spacing w:after="120"/>
              <w:ind w:left="26" w:hanging="26"/>
              <w:rPr>
                <w:rFonts w:cstheme="minorHAnsi"/>
                <w:sz w:val="20"/>
                <w:szCs w:val="20"/>
              </w:rPr>
            </w:pPr>
          </w:p>
          <w:p w14:paraId="421F2885" w14:textId="77777777" w:rsidR="002F6F7D" w:rsidRPr="002B1811" w:rsidRDefault="002F6F7D" w:rsidP="00CD35C9">
            <w:pPr>
              <w:spacing w:after="120"/>
              <w:ind w:left="26" w:hanging="26"/>
              <w:rPr>
                <w:rFonts w:cstheme="minorHAnsi"/>
                <w:sz w:val="20"/>
                <w:szCs w:val="20"/>
              </w:rPr>
            </w:pPr>
          </w:p>
        </w:tc>
        <w:tc>
          <w:tcPr>
            <w:tcW w:w="2880" w:type="dxa"/>
            <w:shd w:val="clear" w:color="auto" w:fill="FFFFFF" w:themeFill="background1"/>
          </w:tcPr>
          <w:p w14:paraId="40625D7C" w14:textId="77777777" w:rsidR="002F6F7D" w:rsidRPr="002B1811" w:rsidRDefault="008507AD" w:rsidP="008507AD">
            <w:pPr>
              <w:spacing w:after="120"/>
              <w:ind w:left="-5" w:firstLine="5"/>
              <w:rPr>
                <w:rFonts w:cstheme="minorHAnsi"/>
                <w:sz w:val="20"/>
                <w:szCs w:val="20"/>
              </w:rPr>
            </w:pPr>
            <w:r w:rsidRPr="002B1811">
              <w:rPr>
                <w:rFonts w:cstheme="minorHAnsi"/>
                <w:sz w:val="20"/>
                <w:szCs w:val="20"/>
              </w:rPr>
              <w:t xml:space="preserve">Candidate does not formulate and test conjectures </w:t>
            </w:r>
            <w:proofErr w:type="gramStart"/>
            <w:r w:rsidRPr="002B1811">
              <w:rPr>
                <w:rFonts w:cstheme="minorHAnsi"/>
                <w:sz w:val="20"/>
                <w:szCs w:val="20"/>
              </w:rPr>
              <w:t>in order to</w:t>
            </w:r>
            <w:proofErr w:type="gramEnd"/>
            <w:r w:rsidRPr="002B1811">
              <w:rPr>
                <w:rFonts w:cstheme="minorHAnsi"/>
                <w:sz w:val="20"/>
                <w:szCs w:val="20"/>
              </w:rPr>
              <w:t xml:space="preserve"> frame generalizations</w:t>
            </w:r>
            <w:r w:rsidR="00CD15A4" w:rsidRPr="002B1811">
              <w:rPr>
                <w:rFonts w:cstheme="minorHAnsi"/>
                <w:sz w:val="20"/>
                <w:szCs w:val="20"/>
              </w:rPr>
              <w:t>.</w:t>
            </w:r>
          </w:p>
        </w:tc>
      </w:tr>
    </w:tbl>
    <w:p w14:paraId="2D36C3A2" w14:textId="77777777" w:rsidR="00821AD1" w:rsidRDefault="00821AD1">
      <w:r>
        <w:br w:type="page"/>
      </w:r>
    </w:p>
    <w:tbl>
      <w:tblPr>
        <w:tblStyle w:val="TableGrid"/>
        <w:tblW w:w="11430" w:type="dxa"/>
        <w:tblInd w:w="-275" w:type="dxa"/>
        <w:tblCellMar>
          <w:left w:w="115" w:type="dxa"/>
          <w:right w:w="115" w:type="dxa"/>
        </w:tblCellMar>
        <w:tblLook w:val="04A0" w:firstRow="1" w:lastRow="0" w:firstColumn="1" w:lastColumn="0" w:noHBand="0" w:noVBand="1"/>
      </w:tblPr>
      <w:tblGrid>
        <w:gridCol w:w="2700"/>
        <w:gridCol w:w="2880"/>
        <w:gridCol w:w="2970"/>
        <w:gridCol w:w="2880"/>
      </w:tblGrid>
      <w:tr w:rsidR="007F62EB" w:rsidRPr="002B1811" w14:paraId="06A5151A" w14:textId="77777777" w:rsidTr="007F62EB">
        <w:tc>
          <w:tcPr>
            <w:tcW w:w="2700" w:type="dxa"/>
            <w:shd w:val="clear" w:color="auto" w:fill="8496B0" w:themeFill="text2" w:themeFillTint="99"/>
          </w:tcPr>
          <w:p w14:paraId="28FBDEBE" w14:textId="77777777" w:rsidR="007F62EB" w:rsidRDefault="007F62EB" w:rsidP="007F62EB">
            <w:pPr>
              <w:rPr>
                <w:rFonts w:asciiTheme="majorHAnsi" w:hAnsiTheme="majorHAnsi" w:cstheme="majorHAnsi"/>
                <w:sz w:val="20"/>
                <w:szCs w:val="20"/>
              </w:rPr>
            </w:pPr>
          </w:p>
          <w:p w14:paraId="619CDE09"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59FEF641" w14:textId="77777777" w:rsidR="007F62EB" w:rsidRPr="007C7FD4" w:rsidRDefault="007F62EB" w:rsidP="007F62EB">
            <w:pPr>
              <w:jc w:val="center"/>
              <w:rPr>
                <w:rFonts w:asciiTheme="majorHAnsi" w:hAnsiTheme="majorHAnsi" w:cstheme="majorHAnsi"/>
                <w:b/>
                <w:color w:val="FFFFFF" w:themeColor="background1"/>
                <w:sz w:val="20"/>
                <w:szCs w:val="20"/>
              </w:rPr>
            </w:pPr>
          </w:p>
          <w:p w14:paraId="253A068A"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3E199754"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76CF3805"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D35DF6" w:rsidRPr="002B1811" w14:paraId="2FED2C05" w14:textId="77777777" w:rsidTr="002B1811">
        <w:tc>
          <w:tcPr>
            <w:tcW w:w="2700" w:type="dxa"/>
            <w:shd w:val="clear" w:color="auto" w:fill="FFFFFF" w:themeFill="background1"/>
          </w:tcPr>
          <w:p w14:paraId="06272E89" w14:textId="77777777" w:rsidR="00D35DF6" w:rsidRPr="002B1811" w:rsidRDefault="00D35DF6" w:rsidP="00D35DF6">
            <w:pPr>
              <w:pStyle w:val="TableParagraph"/>
              <w:spacing w:before="6" w:line="252" w:lineRule="auto"/>
              <w:ind w:left="105" w:right="260"/>
              <w:rPr>
                <w:rFonts w:asciiTheme="minorHAnsi" w:eastAsia="Calibri" w:hAnsiTheme="minorHAnsi" w:cstheme="minorHAnsi"/>
                <w:sz w:val="20"/>
                <w:szCs w:val="20"/>
              </w:rPr>
            </w:pPr>
            <w:r w:rsidRPr="002B1811">
              <w:rPr>
                <w:rFonts w:asciiTheme="minorHAnsi" w:hAnsiTheme="minorHAnsi" w:cstheme="minorHAnsi"/>
                <w:w w:val="105"/>
                <w:sz w:val="20"/>
                <w:szCs w:val="20"/>
              </w:rPr>
              <w:t>2b.1) Reason abstractly, reflectively, and quantitatively with attention</w:t>
            </w:r>
            <w:r w:rsidRPr="002B1811">
              <w:rPr>
                <w:rFonts w:asciiTheme="minorHAnsi" w:hAnsiTheme="minorHAnsi" w:cstheme="minorHAnsi"/>
                <w:spacing w:val="-26"/>
                <w:w w:val="105"/>
                <w:sz w:val="20"/>
                <w:szCs w:val="20"/>
              </w:rPr>
              <w:t xml:space="preserve"> </w:t>
            </w:r>
            <w:r w:rsidRPr="002B1811">
              <w:rPr>
                <w:rFonts w:asciiTheme="minorHAnsi" w:hAnsiTheme="minorHAnsi" w:cstheme="minorHAnsi"/>
                <w:w w:val="105"/>
                <w:sz w:val="20"/>
                <w:szCs w:val="20"/>
              </w:rPr>
              <w:t>to</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units, constructing viable arguments and proofs, and critiquing</w:t>
            </w:r>
            <w:r w:rsidRPr="002B1811">
              <w:rPr>
                <w:rFonts w:asciiTheme="minorHAnsi" w:hAnsiTheme="minorHAnsi" w:cstheme="minorHAnsi"/>
                <w:spacing w:val="-10"/>
                <w:w w:val="105"/>
                <w:sz w:val="20"/>
                <w:szCs w:val="20"/>
              </w:rPr>
              <w:t xml:space="preserve"> </w:t>
            </w:r>
            <w:r w:rsidRPr="002B1811">
              <w:rPr>
                <w:rFonts w:asciiTheme="minorHAnsi" w:hAnsiTheme="minorHAnsi" w:cstheme="minorHAnsi"/>
                <w:w w:val="105"/>
                <w:sz w:val="20"/>
                <w:szCs w:val="20"/>
              </w:rPr>
              <w:t>the</w:t>
            </w:r>
            <w:r w:rsidRPr="002B1811">
              <w:rPr>
                <w:rFonts w:asciiTheme="minorHAnsi" w:hAnsiTheme="minorHAnsi" w:cstheme="minorHAnsi"/>
                <w:spacing w:val="2"/>
                <w:w w:val="102"/>
                <w:sz w:val="20"/>
                <w:szCs w:val="20"/>
              </w:rPr>
              <w:t xml:space="preserve"> </w:t>
            </w:r>
            <w:r w:rsidR="00EA6C12" w:rsidRPr="002B1811">
              <w:rPr>
                <w:rFonts w:asciiTheme="minorHAnsi" w:hAnsiTheme="minorHAnsi" w:cstheme="minorHAnsi"/>
                <w:w w:val="105"/>
                <w:sz w:val="20"/>
                <w:szCs w:val="20"/>
              </w:rPr>
              <w:t>reasoning of others</w:t>
            </w:r>
            <w:r w:rsidR="004839F4" w:rsidRPr="002B1811">
              <w:rPr>
                <w:rFonts w:asciiTheme="minorHAnsi" w:hAnsiTheme="minorHAnsi" w:cstheme="minorHAnsi"/>
                <w:w w:val="105"/>
                <w:sz w:val="20"/>
                <w:szCs w:val="20"/>
              </w:rPr>
              <w:t>;</w:t>
            </w:r>
          </w:p>
        </w:tc>
        <w:tc>
          <w:tcPr>
            <w:tcW w:w="2880" w:type="dxa"/>
            <w:shd w:val="clear" w:color="auto" w:fill="FFFFFF" w:themeFill="background1"/>
          </w:tcPr>
          <w:p w14:paraId="2830F811" w14:textId="77777777" w:rsidR="00D35DF6" w:rsidRPr="002B1811" w:rsidRDefault="00D35DF6" w:rsidP="002C1B67">
            <w:pPr>
              <w:pStyle w:val="NoSpacing"/>
              <w:rPr>
                <w:rFonts w:cstheme="minorHAnsi"/>
                <w:sz w:val="20"/>
                <w:szCs w:val="20"/>
              </w:rPr>
            </w:pPr>
            <w:r w:rsidRPr="002B1811">
              <w:rPr>
                <w:rFonts w:cstheme="minorHAnsi"/>
                <w:w w:val="105"/>
                <w:sz w:val="20"/>
                <w:szCs w:val="20"/>
              </w:rPr>
              <w:t xml:space="preserve">Candidate </w:t>
            </w:r>
            <w:r w:rsidR="002C1B67" w:rsidRPr="002B1811">
              <w:rPr>
                <w:rFonts w:cstheme="minorHAnsi"/>
                <w:w w:val="105"/>
                <w:sz w:val="20"/>
                <w:szCs w:val="20"/>
              </w:rPr>
              <w:t xml:space="preserve">skillfully </w:t>
            </w:r>
            <w:r w:rsidRPr="002B1811">
              <w:rPr>
                <w:rFonts w:cstheme="minorHAnsi"/>
                <w:w w:val="105"/>
                <w:sz w:val="20"/>
                <w:szCs w:val="20"/>
              </w:rPr>
              <w:t>reasons abstractly, reflectively, and quantitatively with attention</w:t>
            </w:r>
            <w:r w:rsidRPr="002B1811">
              <w:rPr>
                <w:rFonts w:cstheme="minorHAnsi"/>
                <w:spacing w:val="-26"/>
                <w:w w:val="105"/>
                <w:sz w:val="20"/>
                <w:szCs w:val="20"/>
              </w:rPr>
              <w:t xml:space="preserve"> </w:t>
            </w:r>
            <w:r w:rsidRPr="002B1811">
              <w:rPr>
                <w:rFonts w:cstheme="minorHAnsi"/>
                <w:w w:val="105"/>
                <w:sz w:val="20"/>
                <w:szCs w:val="20"/>
              </w:rPr>
              <w:t>to</w:t>
            </w:r>
            <w:r w:rsidRPr="002B1811">
              <w:rPr>
                <w:rFonts w:cstheme="minorHAnsi"/>
                <w:w w:val="102"/>
                <w:sz w:val="20"/>
                <w:szCs w:val="20"/>
              </w:rPr>
              <w:t xml:space="preserve"> </w:t>
            </w:r>
            <w:r w:rsidRPr="002B1811">
              <w:rPr>
                <w:rFonts w:cstheme="minorHAnsi"/>
                <w:w w:val="105"/>
                <w:sz w:val="20"/>
                <w:szCs w:val="20"/>
              </w:rPr>
              <w:t xml:space="preserve">units, constructs </w:t>
            </w:r>
            <w:r w:rsidR="002C1B67" w:rsidRPr="002B1811">
              <w:rPr>
                <w:rFonts w:cstheme="minorHAnsi"/>
                <w:w w:val="105"/>
                <w:sz w:val="20"/>
                <w:szCs w:val="20"/>
              </w:rPr>
              <w:t xml:space="preserve">multiple </w:t>
            </w:r>
            <w:r w:rsidRPr="002B1811">
              <w:rPr>
                <w:rFonts w:cstheme="minorHAnsi"/>
                <w:w w:val="105"/>
                <w:sz w:val="20"/>
                <w:szCs w:val="20"/>
              </w:rPr>
              <w:t xml:space="preserve">viable arguments and proofs, and </w:t>
            </w:r>
            <w:r w:rsidR="002C1B67" w:rsidRPr="002B1811">
              <w:rPr>
                <w:rFonts w:cstheme="minorHAnsi"/>
                <w:w w:val="105"/>
                <w:sz w:val="20"/>
                <w:szCs w:val="20"/>
              </w:rPr>
              <w:t xml:space="preserve">thoroughly </w:t>
            </w:r>
            <w:r w:rsidRPr="002B1811">
              <w:rPr>
                <w:rFonts w:cstheme="minorHAnsi"/>
                <w:w w:val="105"/>
                <w:sz w:val="20"/>
                <w:szCs w:val="20"/>
              </w:rPr>
              <w:t>critiques</w:t>
            </w:r>
            <w:r w:rsidRPr="002B1811">
              <w:rPr>
                <w:rFonts w:cstheme="minorHAnsi"/>
                <w:spacing w:val="-10"/>
                <w:w w:val="105"/>
                <w:sz w:val="20"/>
                <w:szCs w:val="20"/>
              </w:rPr>
              <w:t xml:space="preserve"> </w:t>
            </w:r>
            <w:r w:rsidRPr="002B1811">
              <w:rPr>
                <w:rFonts w:cstheme="minorHAnsi"/>
                <w:w w:val="105"/>
                <w:sz w:val="20"/>
                <w:szCs w:val="20"/>
              </w:rPr>
              <w:t>the</w:t>
            </w:r>
            <w:r w:rsidRPr="002B1811">
              <w:rPr>
                <w:rFonts w:cstheme="minorHAnsi"/>
                <w:spacing w:val="2"/>
                <w:w w:val="102"/>
                <w:sz w:val="20"/>
                <w:szCs w:val="20"/>
              </w:rPr>
              <w:t xml:space="preserve"> </w:t>
            </w:r>
            <w:r w:rsidRPr="002B1811">
              <w:rPr>
                <w:rFonts w:cstheme="minorHAnsi"/>
                <w:w w:val="105"/>
                <w:sz w:val="20"/>
                <w:szCs w:val="20"/>
              </w:rPr>
              <w:t xml:space="preserve">reasoning of others. </w:t>
            </w:r>
            <w:r w:rsidR="00992FCB" w:rsidRPr="002B1811">
              <w:rPr>
                <w:rFonts w:cstheme="minorHAnsi"/>
                <w:w w:val="105"/>
                <w:sz w:val="20"/>
                <w:szCs w:val="20"/>
              </w:rPr>
              <w:t xml:space="preserve"> </w:t>
            </w:r>
          </w:p>
        </w:tc>
        <w:tc>
          <w:tcPr>
            <w:tcW w:w="2970" w:type="dxa"/>
            <w:shd w:val="clear" w:color="auto" w:fill="FFFFFF" w:themeFill="background1"/>
          </w:tcPr>
          <w:p w14:paraId="79A963C9" w14:textId="77777777" w:rsidR="00D35DF6" w:rsidRPr="002B1811" w:rsidRDefault="00D35DF6" w:rsidP="007269E6">
            <w:pPr>
              <w:pStyle w:val="NoSpacing"/>
              <w:rPr>
                <w:rFonts w:cstheme="minorHAnsi"/>
                <w:sz w:val="20"/>
                <w:szCs w:val="20"/>
              </w:rPr>
            </w:pPr>
            <w:r w:rsidRPr="002B1811">
              <w:rPr>
                <w:rFonts w:cstheme="minorHAnsi"/>
                <w:w w:val="105"/>
                <w:sz w:val="20"/>
                <w:szCs w:val="20"/>
              </w:rPr>
              <w:t>Candidate reasons abstractly, reflectively, and quantitatively with attention</w:t>
            </w:r>
            <w:r w:rsidRPr="002B1811">
              <w:rPr>
                <w:rFonts w:cstheme="minorHAnsi"/>
                <w:spacing w:val="-26"/>
                <w:w w:val="105"/>
                <w:sz w:val="20"/>
                <w:szCs w:val="20"/>
              </w:rPr>
              <w:t xml:space="preserve"> </w:t>
            </w:r>
            <w:r w:rsidRPr="002B1811">
              <w:rPr>
                <w:rFonts w:cstheme="minorHAnsi"/>
                <w:w w:val="105"/>
                <w:sz w:val="20"/>
                <w:szCs w:val="20"/>
              </w:rPr>
              <w:t>to</w:t>
            </w:r>
            <w:r w:rsidRPr="002B1811">
              <w:rPr>
                <w:rFonts w:cstheme="minorHAnsi"/>
                <w:w w:val="102"/>
                <w:sz w:val="20"/>
                <w:szCs w:val="20"/>
              </w:rPr>
              <w:t xml:space="preserve"> </w:t>
            </w:r>
            <w:r w:rsidRPr="002B1811">
              <w:rPr>
                <w:rFonts w:cstheme="minorHAnsi"/>
                <w:w w:val="105"/>
                <w:sz w:val="20"/>
                <w:szCs w:val="20"/>
              </w:rPr>
              <w:t xml:space="preserve">units, constructs </w:t>
            </w:r>
            <w:r w:rsidR="002C1B67" w:rsidRPr="002B1811">
              <w:rPr>
                <w:rFonts w:cstheme="minorHAnsi"/>
                <w:w w:val="105"/>
                <w:sz w:val="20"/>
                <w:szCs w:val="20"/>
              </w:rPr>
              <w:t xml:space="preserve">some </w:t>
            </w:r>
            <w:r w:rsidRPr="002B1811">
              <w:rPr>
                <w:rFonts w:cstheme="minorHAnsi"/>
                <w:w w:val="105"/>
                <w:sz w:val="20"/>
                <w:szCs w:val="20"/>
              </w:rPr>
              <w:t>viable arguments and proofs, and critiques</w:t>
            </w:r>
            <w:r w:rsidRPr="002B1811">
              <w:rPr>
                <w:rFonts w:cstheme="minorHAnsi"/>
                <w:spacing w:val="-10"/>
                <w:w w:val="105"/>
                <w:sz w:val="20"/>
                <w:szCs w:val="20"/>
              </w:rPr>
              <w:t xml:space="preserve"> </w:t>
            </w:r>
            <w:r w:rsidRPr="002B1811">
              <w:rPr>
                <w:rFonts w:cstheme="minorHAnsi"/>
                <w:w w:val="105"/>
                <w:sz w:val="20"/>
                <w:szCs w:val="20"/>
              </w:rPr>
              <w:t>the</w:t>
            </w:r>
            <w:r w:rsidRPr="002B1811">
              <w:rPr>
                <w:rFonts w:cstheme="minorHAnsi"/>
                <w:spacing w:val="2"/>
                <w:w w:val="102"/>
                <w:sz w:val="20"/>
                <w:szCs w:val="20"/>
              </w:rPr>
              <w:t xml:space="preserve"> </w:t>
            </w:r>
            <w:r w:rsidRPr="002B1811">
              <w:rPr>
                <w:rFonts w:cstheme="minorHAnsi"/>
                <w:w w:val="105"/>
                <w:sz w:val="20"/>
                <w:szCs w:val="20"/>
              </w:rPr>
              <w:t>reasoning of others.</w:t>
            </w:r>
          </w:p>
          <w:p w14:paraId="72661E63" w14:textId="77777777" w:rsidR="00D35DF6" w:rsidRPr="002B1811" w:rsidRDefault="00D35DF6" w:rsidP="007269E6">
            <w:pPr>
              <w:pStyle w:val="NoSpacing"/>
              <w:rPr>
                <w:rFonts w:cstheme="minorHAnsi"/>
                <w:sz w:val="20"/>
                <w:szCs w:val="20"/>
              </w:rPr>
            </w:pPr>
          </w:p>
        </w:tc>
        <w:tc>
          <w:tcPr>
            <w:tcW w:w="2880" w:type="dxa"/>
            <w:shd w:val="clear" w:color="auto" w:fill="FFFFFF" w:themeFill="background1"/>
          </w:tcPr>
          <w:p w14:paraId="52A8AC48" w14:textId="77777777" w:rsidR="00D35DF6" w:rsidRPr="002B1811" w:rsidRDefault="00D35DF6" w:rsidP="007269E6">
            <w:pPr>
              <w:pStyle w:val="NoSpacing"/>
              <w:rPr>
                <w:rFonts w:cstheme="minorHAnsi"/>
                <w:sz w:val="20"/>
                <w:szCs w:val="20"/>
              </w:rPr>
            </w:pPr>
            <w:r w:rsidRPr="002B1811">
              <w:rPr>
                <w:rFonts w:cstheme="minorHAnsi"/>
                <w:w w:val="105"/>
                <w:sz w:val="20"/>
                <w:szCs w:val="20"/>
              </w:rPr>
              <w:t>Candidate does not reason abstractly, reflectively, and quantitatively with attention</w:t>
            </w:r>
            <w:r w:rsidRPr="002B1811">
              <w:rPr>
                <w:rFonts w:cstheme="minorHAnsi"/>
                <w:spacing w:val="-26"/>
                <w:w w:val="105"/>
                <w:sz w:val="20"/>
                <w:szCs w:val="20"/>
              </w:rPr>
              <w:t xml:space="preserve"> </w:t>
            </w:r>
            <w:r w:rsidRPr="002B1811">
              <w:rPr>
                <w:rFonts w:cstheme="minorHAnsi"/>
                <w:w w:val="105"/>
                <w:sz w:val="20"/>
                <w:szCs w:val="20"/>
              </w:rPr>
              <w:t>to</w:t>
            </w:r>
            <w:r w:rsidRPr="002B1811">
              <w:rPr>
                <w:rFonts w:cstheme="minorHAnsi"/>
                <w:w w:val="102"/>
                <w:sz w:val="20"/>
                <w:szCs w:val="20"/>
              </w:rPr>
              <w:t xml:space="preserve"> </w:t>
            </w:r>
            <w:r w:rsidRPr="002B1811">
              <w:rPr>
                <w:rFonts w:cstheme="minorHAnsi"/>
                <w:w w:val="105"/>
                <w:sz w:val="20"/>
                <w:szCs w:val="20"/>
              </w:rPr>
              <w:t>units, nor do they construct viable arguments and proofs, nor do they critique</w:t>
            </w:r>
            <w:r w:rsidRPr="002B1811">
              <w:rPr>
                <w:rFonts w:cstheme="minorHAnsi"/>
                <w:spacing w:val="-10"/>
                <w:w w:val="105"/>
                <w:sz w:val="20"/>
                <w:szCs w:val="20"/>
              </w:rPr>
              <w:t xml:space="preserve"> </w:t>
            </w:r>
            <w:r w:rsidRPr="002B1811">
              <w:rPr>
                <w:rFonts w:cstheme="minorHAnsi"/>
                <w:w w:val="105"/>
                <w:sz w:val="20"/>
                <w:szCs w:val="20"/>
              </w:rPr>
              <w:t>the</w:t>
            </w:r>
            <w:r w:rsidRPr="002B1811">
              <w:rPr>
                <w:rFonts w:cstheme="minorHAnsi"/>
                <w:spacing w:val="2"/>
                <w:w w:val="102"/>
                <w:sz w:val="20"/>
                <w:szCs w:val="20"/>
              </w:rPr>
              <w:t xml:space="preserve"> </w:t>
            </w:r>
            <w:r w:rsidRPr="002B1811">
              <w:rPr>
                <w:rFonts w:cstheme="minorHAnsi"/>
                <w:w w:val="105"/>
                <w:sz w:val="20"/>
                <w:szCs w:val="20"/>
              </w:rPr>
              <w:t>reasoning of others.</w:t>
            </w:r>
          </w:p>
          <w:p w14:paraId="2BE62AC9" w14:textId="77777777" w:rsidR="00D35DF6" w:rsidRPr="002B1811" w:rsidRDefault="00D35DF6" w:rsidP="007269E6">
            <w:pPr>
              <w:pStyle w:val="NoSpacing"/>
              <w:rPr>
                <w:rFonts w:cstheme="minorHAnsi"/>
                <w:sz w:val="20"/>
                <w:szCs w:val="20"/>
              </w:rPr>
            </w:pPr>
          </w:p>
          <w:p w14:paraId="380438B0" w14:textId="77777777" w:rsidR="00D35DF6" w:rsidRPr="002B1811" w:rsidRDefault="00D35DF6" w:rsidP="007269E6">
            <w:pPr>
              <w:pStyle w:val="NoSpacing"/>
              <w:rPr>
                <w:rFonts w:cstheme="minorHAnsi"/>
                <w:sz w:val="20"/>
                <w:szCs w:val="20"/>
              </w:rPr>
            </w:pPr>
          </w:p>
          <w:p w14:paraId="14FF7F59" w14:textId="77777777" w:rsidR="00D35DF6" w:rsidRPr="002B1811" w:rsidRDefault="00D35DF6" w:rsidP="007269E6">
            <w:pPr>
              <w:pStyle w:val="NoSpacing"/>
              <w:rPr>
                <w:rFonts w:cstheme="minorHAnsi"/>
                <w:sz w:val="20"/>
                <w:szCs w:val="20"/>
              </w:rPr>
            </w:pPr>
          </w:p>
          <w:p w14:paraId="28C530C8" w14:textId="77777777" w:rsidR="00D35DF6" w:rsidRPr="002B1811" w:rsidRDefault="00D35DF6" w:rsidP="007269E6">
            <w:pPr>
              <w:pStyle w:val="NoSpacing"/>
              <w:rPr>
                <w:rFonts w:cstheme="minorHAnsi"/>
                <w:sz w:val="20"/>
                <w:szCs w:val="20"/>
              </w:rPr>
            </w:pPr>
          </w:p>
        </w:tc>
      </w:tr>
      <w:tr w:rsidR="002C1B67" w:rsidRPr="002B1811" w14:paraId="125360A6" w14:textId="77777777" w:rsidTr="002B1811">
        <w:trPr>
          <w:trHeight w:val="2330"/>
        </w:trPr>
        <w:tc>
          <w:tcPr>
            <w:tcW w:w="2700" w:type="dxa"/>
            <w:shd w:val="clear" w:color="auto" w:fill="FFFFFF" w:themeFill="background1"/>
          </w:tcPr>
          <w:p w14:paraId="38BE7A9B" w14:textId="77777777" w:rsidR="002C1B67" w:rsidRPr="002B1811" w:rsidRDefault="002C1B67" w:rsidP="004839F4">
            <w:pPr>
              <w:pStyle w:val="TableParagraph"/>
              <w:spacing w:before="6" w:line="252" w:lineRule="auto"/>
              <w:ind w:left="105" w:right="260"/>
              <w:rPr>
                <w:rFonts w:asciiTheme="minorHAnsi" w:hAnsiTheme="minorHAnsi" w:cstheme="minorHAnsi"/>
                <w:w w:val="105"/>
                <w:sz w:val="20"/>
                <w:szCs w:val="20"/>
              </w:rPr>
            </w:pPr>
            <w:r w:rsidRPr="002B1811">
              <w:rPr>
                <w:rFonts w:asciiTheme="minorHAnsi" w:hAnsiTheme="minorHAnsi" w:cstheme="minorHAnsi"/>
                <w:w w:val="105"/>
                <w:sz w:val="20"/>
                <w:szCs w:val="20"/>
              </w:rPr>
              <w:t>2b.2) Represent and model generalizations</w:t>
            </w:r>
            <w:r w:rsidRPr="002B1811">
              <w:rPr>
                <w:rFonts w:asciiTheme="minorHAnsi" w:hAnsiTheme="minorHAnsi" w:cstheme="minorHAnsi"/>
                <w:spacing w:val="-6"/>
                <w:w w:val="105"/>
                <w:sz w:val="20"/>
                <w:szCs w:val="20"/>
              </w:rPr>
              <w:t xml:space="preserve"> </w:t>
            </w:r>
            <w:r w:rsidRPr="002B1811">
              <w:rPr>
                <w:rFonts w:asciiTheme="minorHAnsi" w:hAnsiTheme="minorHAnsi" w:cstheme="minorHAnsi"/>
                <w:w w:val="105"/>
                <w:sz w:val="20"/>
                <w:szCs w:val="20"/>
              </w:rPr>
              <w:t>using</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mathematics</w:t>
            </w:r>
            <w:r w:rsidR="004839F4" w:rsidRPr="002B1811">
              <w:rPr>
                <w:rFonts w:asciiTheme="minorHAnsi" w:hAnsiTheme="minorHAnsi" w:cstheme="minorHAnsi"/>
                <w:w w:val="105"/>
                <w:sz w:val="20"/>
                <w:szCs w:val="20"/>
              </w:rPr>
              <w:t>;</w:t>
            </w:r>
            <w:r w:rsidRPr="002B1811">
              <w:rPr>
                <w:rFonts w:asciiTheme="minorHAnsi" w:hAnsiTheme="minorHAnsi" w:cstheme="minorHAnsi"/>
                <w:w w:val="105"/>
                <w:sz w:val="20"/>
                <w:szCs w:val="20"/>
              </w:rPr>
              <w:t xml:space="preserve"> Recognize structure and express regularity in patterns</w:t>
            </w:r>
            <w:r w:rsidRPr="002B1811">
              <w:rPr>
                <w:rFonts w:asciiTheme="minorHAnsi" w:hAnsiTheme="minorHAnsi" w:cstheme="minorHAnsi"/>
                <w:spacing w:val="-26"/>
                <w:w w:val="105"/>
                <w:sz w:val="20"/>
                <w:szCs w:val="20"/>
              </w:rPr>
              <w:t xml:space="preserve"> </w:t>
            </w:r>
            <w:r w:rsidRPr="002B1811">
              <w:rPr>
                <w:rFonts w:asciiTheme="minorHAnsi" w:hAnsiTheme="minorHAnsi" w:cstheme="minorHAnsi"/>
                <w:w w:val="105"/>
                <w:sz w:val="20"/>
                <w:szCs w:val="20"/>
              </w:rPr>
              <w:t>of</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mathematical reasoning</w:t>
            </w:r>
            <w:r w:rsidR="004839F4" w:rsidRPr="002B1811">
              <w:rPr>
                <w:rFonts w:asciiTheme="minorHAnsi" w:hAnsiTheme="minorHAnsi" w:cstheme="minorHAnsi"/>
                <w:w w:val="105"/>
                <w:sz w:val="20"/>
                <w:szCs w:val="20"/>
              </w:rPr>
              <w:t>;</w:t>
            </w:r>
          </w:p>
        </w:tc>
        <w:tc>
          <w:tcPr>
            <w:tcW w:w="2880" w:type="dxa"/>
            <w:shd w:val="clear" w:color="auto" w:fill="FFFFFF" w:themeFill="background1"/>
          </w:tcPr>
          <w:p w14:paraId="7E726E63" w14:textId="77777777" w:rsidR="002C1B67" w:rsidRPr="002B1811" w:rsidRDefault="004839F4" w:rsidP="002B1811">
            <w:pPr>
              <w:rPr>
                <w:rFonts w:cstheme="minorHAnsi"/>
                <w:sz w:val="20"/>
                <w:szCs w:val="20"/>
              </w:rPr>
            </w:pPr>
            <w:r w:rsidRPr="002B1811">
              <w:rPr>
                <w:rFonts w:cstheme="minorHAnsi"/>
                <w:sz w:val="20"/>
                <w:szCs w:val="20"/>
              </w:rPr>
              <w:t xml:space="preserve">Candidate represents and models multiple generalizations using mathematics. Candidate recognizes structure and clearly expresses regularity in patterns of mathematical reasoning. </w:t>
            </w:r>
          </w:p>
        </w:tc>
        <w:tc>
          <w:tcPr>
            <w:tcW w:w="2970" w:type="dxa"/>
            <w:shd w:val="clear" w:color="auto" w:fill="FFFFFF" w:themeFill="background1"/>
          </w:tcPr>
          <w:p w14:paraId="0701C341" w14:textId="77777777" w:rsidR="002C1B67" w:rsidRPr="002B1811" w:rsidRDefault="00EA6C12" w:rsidP="002B1811">
            <w:pPr>
              <w:rPr>
                <w:rFonts w:cstheme="minorHAnsi"/>
                <w:sz w:val="20"/>
                <w:szCs w:val="20"/>
              </w:rPr>
            </w:pPr>
            <w:r w:rsidRPr="002B1811">
              <w:rPr>
                <w:rFonts w:cstheme="minorHAnsi"/>
                <w:sz w:val="20"/>
                <w:szCs w:val="20"/>
              </w:rPr>
              <w:t>Candidate r</w:t>
            </w:r>
            <w:r w:rsidR="002C1B67" w:rsidRPr="002B1811">
              <w:rPr>
                <w:rFonts w:cstheme="minorHAnsi"/>
                <w:sz w:val="20"/>
                <w:szCs w:val="20"/>
              </w:rPr>
              <w:t xml:space="preserve">epresents and models </w:t>
            </w:r>
            <w:r w:rsidRPr="002B1811">
              <w:rPr>
                <w:rFonts w:cstheme="minorHAnsi"/>
                <w:sz w:val="20"/>
                <w:szCs w:val="20"/>
              </w:rPr>
              <w:t xml:space="preserve">at least one </w:t>
            </w:r>
            <w:proofErr w:type="gramStart"/>
            <w:r w:rsidR="002C1B67" w:rsidRPr="002B1811">
              <w:rPr>
                <w:rFonts w:cstheme="minorHAnsi"/>
                <w:sz w:val="20"/>
                <w:szCs w:val="20"/>
              </w:rPr>
              <w:t>generalization</w:t>
            </w:r>
            <w:r w:rsidRPr="002B1811">
              <w:rPr>
                <w:rFonts w:cstheme="minorHAnsi"/>
                <w:sz w:val="20"/>
                <w:szCs w:val="20"/>
              </w:rPr>
              <w:t>s</w:t>
            </w:r>
            <w:proofErr w:type="gramEnd"/>
            <w:r w:rsidR="002C1B67" w:rsidRPr="002B1811">
              <w:rPr>
                <w:rFonts w:cstheme="minorHAnsi"/>
                <w:sz w:val="20"/>
                <w:szCs w:val="20"/>
              </w:rPr>
              <w:t xml:space="preserve"> using mathematics</w:t>
            </w:r>
            <w:r w:rsidRPr="002B1811">
              <w:rPr>
                <w:rFonts w:cstheme="minorHAnsi"/>
                <w:sz w:val="20"/>
                <w:szCs w:val="20"/>
              </w:rPr>
              <w:t xml:space="preserve">. Candidate </w:t>
            </w:r>
            <w:r w:rsidR="002C1B67" w:rsidRPr="002B1811">
              <w:rPr>
                <w:rFonts w:cstheme="minorHAnsi"/>
                <w:sz w:val="20"/>
                <w:szCs w:val="20"/>
              </w:rPr>
              <w:t>recogniz</w:t>
            </w:r>
            <w:r w:rsidR="004839F4" w:rsidRPr="002B1811">
              <w:rPr>
                <w:rFonts w:cstheme="minorHAnsi"/>
                <w:sz w:val="20"/>
                <w:szCs w:val="20"/>
              </w:rPr>
              <w:t>es</w:t>
            </w:r>
            <w:r w:rsidR="002C1B67" w:rsidRPr="002B1811">
              <w:rPr>
                <w:rFonts w:cstheme="minorHAnsi"/>
                <w:sz w:val="20"/>
                <w:szCs w:val="20"/>
              </w:rPr>
              <w:t xml:space="preserve"> </w:t>
            </w:r>
            <w:r w:rsidRPr="002B1811">
              <w:rPr>
                <w:rFonts w:cstheme="minorHAnsi"/>
                <w:sz w:val="20"/>
                <w:szCs w:val="20"/>
              </w:rPr>
              <w:t>structure</w:t>
            </w:r>
            <w:r w:rsidR="004839F4" w:rsidRPr="002B1811">
              <w:rPr>
                <w:rFonts w:cstheme="minorHAnsi"/>
                <w:sz w:val="20"/>
                <w:szCs w:val="20"/>
              </w:rPr>
              <w:t xml:space="preserve"> and </w:t>
            </w:r>
            <w:r w:rsidRPr="002B1811">
              <w:rPr>
                <w:rFonts w:cstheme="minorHAnsi"/>
                <w:sz w:val="20"/>
                <w:szCs w:val="20"/>
              </w:rPr>
              <w:t>express</w:t>
            </w:r>
            <w:r w:rsidR="004839F4" w:rsidRPr="002B1811">
              <w:rPr>
                <w:rFonts w:cstheme="minorHAnsi"/>
                <w:sz w:val="20"/>
                <w:szCs w:val="20"/>
              </w:rPr>
              <w:t>es regularity in</w:t>
            </w:r>
            <w:r w:rsidRPr="002B1811">
              <w:rPr>
                <w:rFonts w:cstheme="minorHAnsi"/>
                <w:sz w:val="20"/>
                <w:szCs w:val="20"/>
              </w:rPr>
              <w:t xml:space="preserve"> </w:t>
            </w:r>
            <w:r w:rsidR="002C1B67" w:rsidRPr="002B1811">
              <w:rPr>
                <w:rFonts w:cstheme="minorHAnsi"/>
                <w:sz w:val="20"/>
                <w:szCs w:val="20"/>
              </w:rPr>
              <w:t xml:space="preserve">patterns of mathematical reasoning. </w:t>
            </w:r>
          </w:p>
        </w:tc>
        <w:tc>
          <w:tcPr>
            <w:tcW w:w="2880" w:type="dxa"/>
            <w:shd w:val="clear" w:color="auto" w:fill="FFFFFF" w:themeFill="background1"/>
          </w:tcPr>
          <w:p w14:paraId="69AC4EAE" w14:textId="77777777" w:rsidR="002C1B67" w:rsidRPr="002B1811" w:rsidRDefault="002C1B67" w:rsidP="002B1811">
            <w:pPr>
              <w:rPr>
                <w:rFonts w:cstheme="minorHAnsi"/>
                <w:sz w:val="20"/>
                <w:szCs w:val="20"/>
              </w:rPr>
            </w:pPr>
            <w:r w:rsidRPr="002B1811">
              <w:rPr>
                <w:rFonts w:cstheme="minorHAnsi"/>
                <w:sz w:val="20"/>
                <w:szCs w:val="20"/>
              </w:rPr>
              <w:t xml:space="preserve">Candidate does not attempt to represent and model generalizations using mathematics nor do they recognize structure and express regularity in patterns of mathematical reasoning. </w:t>
            </w:r>
          </w:p>
        </w:tc>
      </w:tr>
      <w:tr w:rsidR="00EA6C12" w:rsidRPr="002B1811" w14:paraId="07052ED7" w14:textId="77777777" w:rsidTr="002B1811">
        <w:tc>
          <w:tcPr>
            <w:tcW w:w="2700" w:type="dxa"/>
            <w:shd w:val="clear" w:color="auto" w:fill="FFFFFF" w:themeFill="background1"/>
          </w:tcPr>
          <w:p w14:paraId="23AF8850" w14:textId="77777777" w:rsidR="00EA6C12" w:rsidRPr="002B1811" w:rsidRDefault="00EA6C12" w:rsidP="00EA6C12">
            <w:pPr>
              <w:pStyle w:val="TableParagraph"/>
              <w:spacing w:before="6" w:line="252" w:lineRule="auto"/>
              <w:ind w:left="105" w:right="260"/>
              <w:rPr>
                <w:rFonts w:asciiTheme="minorHAnsi" w:hAnsiTheme="minorHAnsi" w:cstheme="minorHAnsi"/>
                <w:w w:val="105"/>
                <w:sz w:val="20"/>
                <w:szCs w:val="20"/>
              </w:rPr>
            </w:pPr>
            <w:r w:rsidRPr="002B1811">
              <w:rPr>
                <w:rFonts w:asciiTheme="minorHAnsi" w:hAnsiTheme="minorHAnsi" w:cstheme="minorHAnsi"/>
                <w:w w:val="105"/>
                <w:sz w:val="20"/>
                <w:szCs w:val="20"/>
              </w:rPr>
              <w:t>2b.3) Use multiple representations to model</w:t>
            </w:r>
            <w:r w:rsidRPr="002B1811">
              <w:rPr>
                <w:rFonts w:asciiTheme="minorHAnsi" w:hAnsiTheme="minorHAnsi" w:cstheme="minorHAnsi"/>
                <w:spacing w:val="-17"/>
                <w:w w:val="105"/>
                <w:sz w:val="20"/>
                <w:szCs w:val="20"/>
              </w:rPr>
              <w:t xml:space="preserve"> </w:t>
            </w:r>
            <w:r w:rsidRPr="002B1811">
              <w:rPr>
                <w:rFonts w:asciiTheme="minorHAnsi" w:hAnsiTheme="minorHAnsi" w:cstheme="minorHAnsi"/>
                <w:w w:val="105"/>
                <w:sz w:val="20"/>
                <w:szCs w:val="20"/>
              </w:rPr>
              <w:t>and</w:t>
            </w:r>
            <w:r w:rsidRPr="002B1811">
              <w:rPr>
                <w:rFonts w:asciiTheme="minorHAnsi" w:hAnsiTheme="minorHAnsi" w:cstheme="minorHAnsi"/>
                <w:w w:val="102"/>
                <w:sz w:val="20"/>
                <w:szCs w:val="20"/>
              </w:rPr>
              <w:t xml:space="preserve"> </w:t>
            </w:r>
            <w:r w:rsidRPr="002B1811">
              <w:rPr>
                <w:rFonts w:asciiTheme="minorHAnsi" w:hAnsiTheme="minorHAnsi" w:cstheme="minorHAnsi"/>
                <w:w w:val="105"/>
                <w:sz w:val="20"/>
                <w:szCs w:val="20"/>
              </w:rPr>
              <w:t>describe</w:t>
            </w:r>
            <w:r w:rsidRPr="002B1811">
              <w:rPr>
                <w:rFonts w:asciiTheme="minorHAnsi" w:hAnsiTheme="minorHAnsi" w:cstheme="minorHAnsi"/>
                <w:spacing w:val="-6"/>
                <w:w w:val="105"/>
                <w:sz w:val="20"/>
                <w:szCs w:val="20"/>
              </w:rPr>
              <w:t xml:space="preserve"> </w:t>
            </w:r>
            <w:r w:rsidRPr="002B1811">
              <w:rPr>
                <w:rFonts w:asciiTheme="minorHAnsi" w:hAnsiTheme="minorHAnsi" w:cstheme="minorHAnsi"/>
                <w:w w:val="105"/>
                <w:sz w:val="20"/>
                <w:szCs w:val="20"/>
              </w:rPr>
              <w:t>mathematics;</w:t>
            </w:r>
          </w:p>
        </w:tc>
        <w:tc>
          <w:tcPr>
            <w:tcW w:w="2880" w:type="dxa"/>
            <w:shd w:val="clear" w:color="auto" w:fill="FFFFFF" w:themeFill="background1"/>
          </w:tcPr>
          <w:p w14:paraId="200D2DE5" w14:textId="77777777" w:rsidR="00EA6C12" w:rsidRPr="002B1811" w:rsidRDefault="006138CB" w:rsidP="00EA6C12">
            <w:pPr>
              <w:rPr>
                <w:rFonts w:cstheme="minorHAnsi"/>
                <w:sz w:val="20"/>
                <w:szCs w:val="20"/>
              </w:rPr>
            </w:pPr>
            <w:r w:rsidRPr="002B1811">
              <w:rPr>
                <w:rFonts w:cstheme="minorHAnsi"/>
                <w:sz w:val="20"/>
                <w:szCs w:val="20"/>
              </w:rPr>
              <w:t xml:space="preserve">Candidate uses more than two representations to model and describe mathematics.  Candidate </w:t>
            </w:r>
            <w:r w:rsidR="00EA6C12" w:rsidRPr="002B1811">
              <w:rPr>
                <w:rFonts w:cstheme="minorHAnsi"/>
                <w:sz w:val="20"/>
                <w:szCs w:val="20"/>
              </w:rPr>
              <w:t xml:space="preserve">recognizes and clarifies the connections between the representations. </w:t>
            </w:r>
          </w:p>
          <w:p w14:paraId="34A672F3" w14:textId="77777777" w:rsidR="00EA6C12" w:rsidRPr="002B1811" w:rsidRDefault="00EA6C12" w:rsidP="00EA6C12">
            <w:pPr>
              <w:spacing w:after="120"/>
              <w:rPr>
                <w:rFonts w:cstheme="minorHAnsi"/>
                <w:sz w:val="20"/>
                <w:szCs w:val="20"/>
              </w:rPr>
            </w:pPr>
          </w:p>
          <w:p w14:paraId="70949610" w14:textId="77777777" w:rsidR="00EA6C12" w:rsidRPr="002B1811" w:rsidRDefault="00EA6C12" w:rsidP="00EA6C12">
            <w:pPr>
              <w:rPr>
                <w:rFonts w:cstheme="minorHAnsi"/>
                <w:sz w:val="20"/>
                <w:szCs w:val="20"/>
              </w:rPr>
            </w:pPr>
          </w:p>
        </w:tc>
        <w:tc>
          <w:tcPr>
            <w:tcW w:w="2970" w:type="dxa"/>
            <w:shd w:val="clear" w:color="auto" w:fill="FFFFFF" w:themeFill="background1"/>
          </w:tcPr>
          <w:p w14:paraId="0F4DD016" w14:textId="77777777" w:rsidR="004839F4" w:rsidRPr="002B1811" w:rsidRDefault="004839F4" w:rsidP="00EA6C12">
            <w:pPr>
              <w:rPr>
                <w:rFonts w:cstheme="minorHAnsi"/>
                <w:sz w:val="20"/>
                <w:szCs w:val="20"/>
              </w:rPr>
            </w:pPr>
            <w:r w:rsidRPr="002B1811">
              <w:rPr>
                <w:rFonts w:cstheme="minorHAnsi"/>
                <w:sz w:val="20"/>
                <w:szCs w:val="20"/>
              </w:rPr>
              <w:t>Candidate uses two representation</w:t>
            </w:r>
            <w:r w:rsidR="006138CB" w:rsidRPr="002B1811">
              <w:rPr>
                <w:rFonts w:cstheme="minorHAnsi"/>
                <w:sz w:val="20"/>
                <w:szCs w:val="20"/>
              </w:rPr>
              <w:t>s</w:t>
            </w:r>
            <w:r w:rsidRPr="002B1811">
              <w:rPr>
                <w:rFonts w:cstheme="minorHAnsi"/>
                <w:sz w:val="20"/>
                <w:szCs w:val="20"/>
              </w:rPr>
              <w:t xml:space="preserve"> to</w:t>
            </w:r>
            <w:r w:rsidR="006138CB" w:rsidRPr="002B1811">
              <w:rPr>
                <w:rFonts w:cstheme="minorHAnsi"/>
                <w:sz w:val="20"/>
                <w:szCs w:val="20"/>
              </w:rPr>
              <w:t xml:space="preserve"> model and describe mathematics.</w:t>
            </w:r>
          </w:p>
          <w:p w14:paraId="3734A19A" w14:textId="77777777" w:rsidR="004839F4" w:rsidRPr="002B1811" w:rsidRDefault="004839F4" w:rsidP="00EA6C12">
            <w:pPr>
              <w:rPr>
                <w:rFonts w:cstheme="minorHAnsi"/>
                <w:sz w:val="20"/>
                <w:szCs w:val="20"/>
              </w:rPr>
            </w:pPr>
          </w:p>
          <w:p w14:paraId="792860F7" w14:textId="77777777" w:rsidR="00EA6C12" w:rsidRPr="002B1811" w:rsidRDefault="00EA6C12" w:rsidP="00EA6C12">
            <w:pPr>
              <w:spacing w:after="120"/>
              <w:rPr>
                <w:rFonts w:cstheme="minorHAnsi"/>
                <w:color w:val="000000" w:themeColor="text1"/>
                <w:sz w:val="20"/>
                <w:szCs w:val="20"/>
              </w:rPr>
            </w:pPr>
          </w:p>
          <w:p w14:paraId="1D1CE3A3" w14:textId="77777777" w:rsidR="00EA6C12" w:rsidRPr="002B1811" w:rsidRDefault="00EA6C12" w:rsidP="00EA6C12">
            <w:pPr>
              <w:rPr>
                <w:rFonts w:cstheme="minorHAnsi"/>
                <w:sz w:val="20"/>
                <w:szCs w:val="20"/>
              </w:rPr>
            </w:pPr>
          </w:p>
        </w:tc>
        <w:tc>
          <w:tcPr>
            <w:tcW w:w="2880" w:type="dxa"/>
            <w:shd w:val="clear" w:color="auto" w:fill="FFFFFF" w:themeFill="background1"/>
          </w:tcPr>
          <w:p w14:paraId="78559A16" w14:textId="77777777" w:rsidR="00EA6C12" w:rsidRPr="002B1811" w:rsidRDefault="004839F4" w:rsidP="006138CB">
            <w:pPr>
              <w:pStyle w:val="NoSpacing"/>
              <w:rPr>
                <w:rFonts w:cstheme="minorHAnsi"/>
                <w:sz w:val="20"/>
                <w:szCs w:val="20"/>
              </w:rPr>
            </w:pPr>
            <w:r w:rsidRPr="002B1811">
              <w:rPr>
                <w:rFonts w:cstheme="minorHAnsi"/>
                <w:sz w:val="20"/>
                <w:szCs w:val="20"/>
              </w:rPr>
              <w:t>Candidate uses a singular representation to</w:t>
            </w:r>
            <w:r w:rsidR="006138CB" w:rsidRPr="002B1811">
              <w:rPr>
                <w:rFonts w:cstheme="minorHAnsi"/>
                <w:sz w:val="20"/>
                <w:szCs w:val="20"/>
              </w:rPr>
              <w:t xml:space="preserve"> model and describe mathematics. </w:t>
            </w:r>
          </w:p>
        </w:tc>
      </w:tr>
      <w:tr w:rsidR="00CD4BEB" w:rsidRPr="002B1811" w14:paraId="1ECA2FFF" w14:textId="77777777" w:rsidTr="002B1811">
        <w:trPr>
          <w:trHeight w:val="1331"/>
        </w:trPr>
        <w:tc>
          <w:tcPr>
            <w:tcW w:w="2700" w:type="dxa"/>
            <w:shd w:val="clear" w:color="auto" w:fill="FFFFFF" w:themeFill="background1"/>
          </w:tcPr>
          <w:p w14:paraId="6CE2907F" w14:textId="77777777" w:rsidR="00CD4BEB" w:rsidRPr="002B1811" w:rsidRDefault="008A24E6" w:rsidP="00CD4BEB">
            <w:pPr>
              <w:pStyle w:val="TableParagraph"/>
              <w:spacing w:before="6" w:line="252" w:lineRule="auto"/>
              <w:ind w:left="105" w:right="260"/>
              <w:rPr>
                <w:rFonts w:asciiTheme="minorHAnsi" w:hAnsiTheme="minorHAnsi" w:cstheme="minorHAnsi"/>
                <w:w w:val="105"/>
                <w:sz w:val="20"/>
                <w:szCs w:val="20"/>
              </w:rPr>
            </w:pPr>
            <w:r>
              <w:rPr>
                <w:rFonts w:asciiTheme="minorHAnsi" w:hAnsiTheme="minorHAnsi" w:cstheme="minorHAnsi"/>
                <w:w w:val="105"/>
                <w:sz w:val="20"/>
                <w:szCs w:val="20"/>
              </w:rPr>
              <w:t>2b.</w:t>
            </w:r>
            <w:r w:rsidR="00CD4BEB" w:rsidRPr="002B1811">
              <w:rPr>
                <w:rFonts w:asciiTheme="minorHAnsi" w:hAnsiTheme="minorHAnsi" w:cstheme="minorHAnsi"/>
                <w:w w:val="105"/>
                <w:sz w:val="20"/>
                <w:szCs w:val="20"/>
              </w:rPr>
              <w:t>4) Utilize</w:t>
            </w:r>
            <w:r w:rsidR="00CD4BEB" w:rsidRPr="002B1811">
              <w:rPr>
                <w:rFonts w:asciiTheme="minorHAnsi" w:hAnsiTheme="minorHAnsi" w:cstheme="minorHAnsi"/>
                <w:spacing w:val="-6"/>
                <w:w w:val="105"/>
                <w:sz w:val="20"/>
                <w:szCs w:val="20"/>
              </w:rPr>
              <w:t xml:space="preserve"> </w:t>
            </w:r>
            <w:r w:rsidR="00CD4BEB" w:rsidRPr="002B1811">
              <w:rPr>
                <w:rFonts w:asciiTheme="minorHAnsi" w:hAnsiTheme="minorHAnsi" w:cstheme="minorHAnsi"/>
                <w:w w:val="105"/>
                <w:sz w:val="20"/>
                <w:szCs w:val="20"/>
              </w:rPr>
              <w:t>appropriate</w:t>
            </w:r>
            <w:r w:rsidR="00CD4BEB" w:rsidRPr="002B1811">
              <w:rPr>
                <w:rFonts w:asciiTheme="minorHAnsi" w:hAnsiTheme="minorHAnsi" w:cstheme="minorHAnsi"/>
                <w:spacing w:val="-6"/>
                <w:w w:val="105"/>
                <w:sz w:val="20"/>
                <w:szCs w:val="20"/>
              </w:rPr>
              <w:t xml:space="preserve"> </w:t>
            </w:r>
            <w:r w:rsidR="00CD4BEB" w:rsidRPr="002B1811">
              <w:rPr>
                <w:rFonts w:asciiTheme="minorHAnsi" w:hAnsiTheme="minorHAnsi" w:cstheme="minorHAnsi"/>
                <w:w w:val="105"/>
                <w:sz w:val="20"/>
                <w:szCs w:val="20"/>
              </w:rPr>
              <w:t>mathematical</w:t>
            </w:r>
            <w:r w:rsidR="00CD4BEB" w:rsidRPr="002B1811">
              <w:rPr>
                <w:rFonts w:asciiTheme="minorHAnsi" w:hAnsiTheme="minorHAnsi" w:cstheme="minorHAnsi"/>
                <w:spacing w:val="-7"/>
                <w:w w:val="105"/>
                <w:sz w:val="20"/>
                <w:szCs w:val="20"/>
              </w:rPr>
              <w:t xml:space="preserve"> </w:t>
            </w:r>
            <w:r w:rsidR="00CD4BEB" w:rsidRPr="002B1811">
              <w:rPr>
                <w:rFonts w:asciiTheme="minorHAnsi" w:hAnsiTheme="minorHAnsi" w:cstheme="minorHAnsi"/>
                <w:bCs/>
                <w:w w:val="105"/>
                <w:sz w:val="20"/>
                <w:szCs w:val="20"/>
              </w:rPr>
              <w:t>vocabulary</w:t>
            </w:r>
            <w:r w:rsidR="00CD4BEB" w:rsidRPr="002B1811">
              <w:rPr>
                <w:rFonts w:asciiTheme="minorHAnsi" w:hAnsiTheme="minorHAnsi" w:cstheme="minorHAnsi"/>
                <w:bCs/>
                <w:w w:val="102"/>
                <w:sz w:val="20"/>
                <w:szCs w:val="20"/>
              </w:rPr>
              <w:t xml:space="preserve"> </w:t>
            </w:r>
            <w:r w:rsidR="00CD4BEB" w:rsidRPr="002B1811">
              <w:rPr>
                <w:rFonts w:asciiTheme="minorHAnsi" w:hAnsiTheme="minorHAnsi" w:cstheme="minorHAnsi"/>
                <w:bCs/>
                <w:w w:val="105"/>
                <w:sz w:val="20"/>
                <w:szCs w:val="20"/>
              </w:rPr>
              <w:t>and</w:t>
            </w:r>
            <w:r w:rsidR="00CD4BEB" w:rsidRPr="002B1811">
              <w:rPr>
                <w:rFonts w:asciiTheme="minorHAnsi" w:hAnsiTheme="minorHAnsi" w:cstheme="minorHAnsi"/>
                <w:bCs/>
                <w:spacing w:val="-5"/>
                <w:w w:val="105"/>
                <w:sz w:val="20"/>
                <w:szCs w:val="20"/>
              </w:rPr>
              <w:t xml:space="preserve"> </w:t>
            </w:r>
            <w:r w:rsidR="00CD4BEB" w:rsidRPr="002B1811">
              <w:rPr>
                <w:rFonts w:asciiTheme="minorHAnsi" w:hAnsiTheme="minorHAnsi" w:cstheme="minorHAnsi"/>
                <w:bCs/>
                <w:w w:val="105"/>
                <w:sz w:val="20"/>
                <w:szCs w:val="20"/>
              </w:rPr>
              <w:t>symbols;</w:t>
            </w:r>
          </w:p>
        </w:tc>
        <w:tc>
          <w:tcPr>
            <w:tcW w:w="2880" w:type="dxa"/>
            <w:shd w:val="clear" w:color="auto" w:fill="FFFFFF" w:themeFill="background1"/>
          </w:tcPr>
          <w:p w14:paraId="4ACE4049" w14:textId="77777777" w:rsidR="00CD4BEB" w:rsidRPr="002B1811" w:rsidRDefault="00CD4BEB" w:rsidP="00CD4BEB">
            <w:pPr>
              <w:rPr>
                <w:rFonts w:cstheme="minorHAnsi"/>
                <w:sz w:val="20"/>
                <w:szCs w:val="20"/>
              </w:rPr>
            </w:pPr>
            <w:r w:rsidRPr="002B1811">
              <w:rPr>
                <w:rFonts w:cstheme="minorHAnsi"/>
                <w:sz w:val="20"/>
                <w:szCs w:val="20"/>
              </w:rPr>
              <w:t xml:space="preserve">Candidate consistently and skillfully uses appropriate </w:t>
            </w:r>
            <w:r w:rsidR="005C5F5D">
              <w:rPr>
                <w:rFonts w:cstheme="minorHAnsi"/>
                <w:sz w:val="20"/>
                <w:szCs w:val="20"/>
              </w:rPr>
              <w:t xml:space="preserve">mathematical </w:t>
            </w:r>
            <w:r w:rsidRPr="002B1811">
              <w:rPr>
                <w:rFonts w:cstheme="minorHAnsi"/>
                <w:sz w:val="20"/>
                <w:szCs w:val="20"/>
              </w:rPr>
              <w:t>vocabulary and symbols.</w:t>
            </w:r>
          </w:p>
        </w:tc>
        <w:tc>
          <w:tcPr>
            <w:tcW w:w="2970" w:type="dxa"/>
            <w:shd w:val="clear" w:color="auto" w:fill="FFFFFF" w:themeFill="background1"/>
          </w:tcPr>
          <w:p w14:paraId="65851CF0" w14:textId="77777777" w:rsidR="00CD4BEB" w:rsidRPr="002B1811" w:rsidRDefault="00CD4BEB" w:rsidP="00CD4BEB">
            <w:pPr>
              <w:rPr>
                <w:rFonts w:cstheme="minorHAnsi"/>
                <w:sz w:val="20"/>
                <w:szCs w:val="20"/>
              </w:rPr>
            </w:pPr>
            <w:r w:rsidRPr="002B1811">
              <w:rPr>
                <w:rFonts w:cstheme="minorHAnsi"/>
                <w:sz w:val="20"/>
                <w:szCs w:val="20"/>
              </w:rPr>
              <w:t xml:space="preserve">Candidate regularly uses appropriate </w:t>
            </w:r>
            <w:r w:rsidR="00CE1D37">
              <w:rPr>
                <w:rFonts w:cstheme="minorHAnsi"/>
                <w:sz w:val="20"/>
                <w:szCs w:val="20"/>
              </w:rPr>
              <w:t xml:space="preserve">mathematical </w:t>
            </w:r>
            <w:r w:rsidRPr="002B1811">
              <w:rPr>
                <w:rFonts w:cstheme="minorHAnsi"/>
                <w:sz w:val="20"/>
                <w:szCs w:val="20"/>
              </w:rPr>
              <w:t>vocabulary and symbols.</w:t>
            </w:r>
          </w:p>
        </w:tc>
        <w:tc>
          <w:tcPr>
            <w:tcW w:w="2880" w:type="dxa"/>
            <w:shd w:val="clear" w:color="auto" w:fill="FFFFFF" w:themeFill="background1"/>
          </w:tcPr>
          <w:p w14:paraId="3EB41D05" w14:textId="77777777" w:rsidR="00CD4BEB" w:rsidRPr="002B1811" w:rsidRDefault="00CD4BEB" w:rsidP="00CD4BEB">
            <w:pPr>
              <w:rPr>
                <w:rFonts w:cstheme="minorHAnsi"/>
                <w:sz w:val="20"/>
                <w:szCs w:val="20"/>
              </w:rPr>
            </w:pPr>
            <w:r w:rsidRPr="002B1811">
              <w:rPr>
                <w:rFonts w:cstheme="minorHAnsi"/>
                <w:sz w:val="20"/>
                <w:szCs w:val="20"/>
              </w:rPr>
              <w:t xml:space="preserve">Candidate does not use appropriate </w:t>
            </w:r>
            <w:r w:rsidR="00CE1D37">
              <w:rPr>
                <w:rFonts w:cstheme="minorHAnsi"/>
                <w:sz w:val="20"/>
                <w:szCs w:val="20"/>
              </w:rPr>
              <w:t xml:space="preserve">mathematical </w:t>
            </w:r>
            <w:r w:rsidRPr="002B1811">
              <w:rPr>
                <w:rFonts w:cstheme="minorHAnsi"/>
                <w:sz w:val="20"/>
                <w:szCs w:val="20"/>
              </w:rPr>
              <w:t xml:space="preserve">vocabulary and symbols. </w:t>
            </w:r>
          </w:p>
        </w:tc>
      </w:tr>
      <w:tr w:rsidR="00CD4BEB" w:rsidRPr="002B1811" w14:paraId="5D3BEFE2" w14:textId="77777777" w:rsidTr="002B1811">
        <w:trPr>
          <w:trHeight w:val="1250"/>
        </w:trPr>
        <w:tc>
          <w:tcPr>
            <w:tcW w:w="2700" w:type="dxa"/>
            <w:shd w:val="clear" w:color="auto" w:fill="FFFFFF" w:themeFill="background1"/>
          </w:tcPr>
          <w:p w14:paraId="4DA001AF" w14:textId="77777777" w:rsidR="00CD4BEB" w:rsidRPr="002B1811" w:rsidRDefault="00CD4BEB" w:rsidP="00C711D7">
            <w:pPr>
              <w:pStyle w:val="TableParagraph"/>
              <w:spacing w:before="6" w:line="252" w:lineRule="auto"/>
              <w:ind w:left="105" w:right="260"/>
              <w:rPr>
                <w:rFonts w:asciiTheme="minorHAnsi" w:hAnsiTheme="minorHAnsi" w:cstheme="minorHAnsi"/>
                <w:w w:val="105"/>
                <w:sz w:val="20"/>
                <w:szCs w:val="20"/>
              </w:rPr>
            </w:pPr>
            <w:r w:rsidRPr="002B1811">
              <w:rPr>
                <w:rFonts w:asciiTheme="minorHAnsi" w:hAnsiTheme="minorHAnsi" w:cstheme="minorHAnsi"/>
                <w:w w:val="105"/>
                <w:sz w:val="20"/>
                <w:szCs w:val="20"/>
              </w:rPr>
              <w:t xml:space="preserve">2b.5) </w:t>
            </w:r>
            <w:r w:rsidR="00025C06" w:rsidRPr="002B1811">
              <w:rPr>
                <w:rFonts w:asciiTheme="minorHAnsi" w:hAnsiTheme="minorHAnsi" w:cstheme="minorHAnsi"/>
                <w:w w:val="105"/>
                <w:sz w:val="20"/>
                <w:szCs w:val="20"/>
              </w:rPr>
              <w:t>A</w:t>
            </w:r>
            <w:r w:rsidRPr="002B1811">
              <w:rPr>
                <w:rFonts w:asciiTheme="minorHAnsi" w:hAnsiTheme="minorHAnsi" w:cstheme="minorHAnsi"/>
                <w:w w:val="105"/>
                <w:sz w:val="20"/>
                <w:szCs w:val="20"/>
              </w:rPr>
              <w:t>ppropriate</w:t>
            </w:r>
            <w:r w:rsidR="00025C06" w:rsidRPr="002B1811">
              <w:rPr>
                <w:rFonts w:asciiTheme="minorHAnsi" w:hAnsiTheme="minorHAnsi" w:cstheme="minorHAnsi"/>
                <w:spacing w:val="-6"/>
                <w:w w:val="105"/>
                <w:sz w:val="20"/>
                <w:szCs w:val="20"/>
              </w:rPr>
              <w:t xml:space="preserve">ly </w:t>
            </w:r>
            <w:r w:rsidRPr="002B1811">
              <w:rPr>
                <w:rFonts w:asciiTheme="minorHAnsi" w:hAnsiTheme="minorHAnsi" w:cstheme="minorHAnsi"/>
                <w:bCs/>
                <w:w w:val="105"/>
                <w:sz w:val="20"/>
                <w:szCs w:val="20"/>
              </w:rPr>
              <w:t>communicates</w:t>
            </w:r>
            <w:r w:rsidRPr="002B1811">
              <w:rPr>
                <w:rFonts w:asciiTheme="minorHAnsi" w:hAnsiTheme="minorHAnsi" w:cstheme="minorHAnsi"/>
                <w:bCs/>
                <w:spacing w:val="-5"/>
                <w:w w:val="105"/>
                <w:sz w:val="20"/>
                <w:szCs w:val="20"/>
              </w:rPr>
              <w:t xml:space="preserve"> m</w:t>
            </w:r>
            <w:r w:rsidRPr="002B1811">
              <w:rPr>
                <w:rFonts w:asciiTheme="minorHAnsi" w:hAnsiTheme="minorHAnsi" w:cstheme="minorHAnsi"/>
                <w:bCs/>
                <w:w w:val="105"/>
                <w:sz w:val="20"/>
                <w:szCs w:val="20"/>
              </w:rPr>
              <w:t>athematical</w:t>
            </w:r>
            <w:r w:rsidRPr="002B1811">
              <w:rPr>
                <w:rFonts w:asciiTheme="minorHAnsi" w:hAnsiTheme="minorHAnsi" w:cstheme="minorHAnsi"/>
                <w:bCs/>
                <w:spacing w:val="-6"/>
                <w:w w:val="105"/>
                <w:sz w:val="20"/>
                <w:szCs w:val="20"/>
              </w:rPr>
              <w:t xml:space="preserve"> </w:t>
            </w:r>
            <w:r w:rsidRPr="002B1811">
              <w:rPr>
                <w:rFonts w:asciiTheme="minorHAnsi" w:hAnsiTheme="minorHAnsi" w:cstheme="minorHAnsi"/>
                <w:bCs/>
                <w:w w:val="105"/>
                <w:sz w:val="20"/>
                <w:szCs w:val="20"/>
              </w:rPr>
              <w:t>ideas</w:t>
            </w:r>
            <w:r w:rsidRPr="002B1811">
              <w:rPr>
                <w:rFonts w:asciiTheme="minorHAnsi" w:hAnsiTheme="minorHAnsi" w:cstheme="minorHAnsi"/>
                <w:bCs/>
                <w:spacing w:val="-6"/>
                <w:w w:val="105"/>
                <w:sz w:val="20"/>
                <w:szCs w:val="20"/>
              </w:rPr>
              <w:t xml:space="preserve"> </w:t>
            </w:r>
            <w:r w:rsidRPr="002B1811">
              <w:rPr>
                <w:rFonts w:asciiTheme="minorHAnsi" w:hAnsiTheme="minorHAnsi" w:cstheme="minorHAnsi"/>
                <w:bCs/>
                <w:w w:val="105"/>
                <w:sz w:val="20"/>
                <w:szCs w:val="20"/>
              </w:rPr>
              <w:t>to</w:t>
            </w:r>
            <w:r w:rsidRPr="002B1811">
              <w:rPr>
                <w:rFonts w:asciiTheme="minorHAnsi" w:hAnsiTheme="minorHAnsi" w:cstheme="minorHAnsi"/>
                <w:bCs/>
                <w:spacing w:val="-5"/>
                <w:w w:val="105"/>
                <w:sz w:val="20"/>
                <w:szCs w:val="20"/>
              </w:rPr>
              <w:t xml:space="preserve"> </w:t>
            </w:r>
            <w:r w:rsidRPr="002B1811">
              <w:rPr>
                <w:rFonts w:asciiTheme="minorHAnsi" w:hAnsiTheme="minorHAnsi" w:cstheme="minorHAnsi"/>
                <w:bCs/>
                <w:w w:val="105"/>
                <w:sz w:val="20"/>
                <w:szCs w:val="20"/>
              </w:rPr>
              <w:t>others</w:t>
            </w:r>
            <w:r w:rsidR="00C711D7">
              <w:rPr>
                <w:rFonts w:asciiTheme="minorHAnsi" w:hAnsiTheme="minorHAnsi" w:cstheme="minorHAnsi"/>
                <w:bCs/>
                <w:w w:val="105"/>
                <w:sz w:val="20"/>
                <w:szCs w:val="20"/>
              </w:rPr>
              <w:t>.</w:t>
            </w:r>
          </w:p>
        </w:tc>
        <w:tc>
          <w:tcPr>
            <w:tcW w:w="2880" w:type="dxa"/>
            <w:shd w:val="clear" w:color="auto" w:fill="FFFFFF" w:themeFill="background1"/>
          </w:tcPr>
          <w:p w14:paraId="0E6D6B52" w14:textId="77777777" w:rsidR="00CD4BEB" w:rsidRPr="002B1811" w:rsidRDefault="0026479E" w:rsidP="0026479E">
            <w:pPr>
              <w:rPr>
                <w:rFonts w:cstheme="minorHAnsi"/>
                <w:sz w:val="20"/>
                <w:szCs w:val="20"/>
              </w:rPr>
            </w:pPr>
            <w:r w:rsidRPr="002B1811">
              <w:rPr>
                <w:rFonts w:cstheme="minorHAnsi"/>
                <w:sz w:val="20"/>
                <w:szCs w:val="20"/>
              </w:rPr>
              <w:t xml:space="preserve">Candidate </w:t>
            </w:r>
            <w:r w:rsidR="00CD4BEB" w:rsidRPr="002B1811">
              <w:rPr>
                <w:rFonts w:cstheme="minorHAnsi"/>
                <w:sz w:val="20"/>
                <w:szCs w:val="20"/>
              </w:rPr>
              <w:t xml:space="preserve">clearly </w:t>
            </w:r>
            <w:r w:rsidRPr="002B1811">
              <w:rPr>
                <w:rFonts w:cstheme="minorHAnsi"/>
                <w:sz w:val="20"/>
                <w:szCs w:val="20"/>
              </w:rPr>
              <w:t>and consistently communicates mathematical ideas to others.</w:t>
            </w:r>
          </w:p>
        </w:tc>
        <w:tc>
          <w:tcPr>
            <w:tcW w:w="2970" w:type="dxa"/>
            <w:shd w:val="clear" w:color="auto" w:fill="FFFFFF" w:themeFill="background1"/>
          </w:tcPr>
          <w:p w14:paraId="16BAECFA" w14:textId="77777777" w:rsidR="00CD4BEB" w:rsidRPr="002B1811" w:rsidRDefault="0026479E" w:rsidP="0026479E">
            <w:pPr>
              <w:rPr>
                <w:rFonts w:cstheme="minorHAnsi"/>
                <w:sz w:val="20"/>
                <w:szCs w:val="20"/>
              </w:rPr>
            </w:pPr>
            <w:r w:rsidRPr="002B1811">
              <w:rPr>
                <w:rFonts w:cstheme="minorHAnsi"/>
                <w:sz w:val="20"/>
                <w:szCs w:val="20"/>
              </w:rPr>
              <w:t>Candidate adequately communicates mathematical ideas to others.</w:t>
            </w:r>
          </w:p>
        </w:tc>
        <w:tc>
          <w:tcPr>
            <w:tcW w:w="2880" w:type="dxa"/>
            <w:shd w:val="clear" w:color="auto" w:fill="FFFFFF" w:themeFill="background1"/>
          </w:tcPr>
          <w:p w14:paraId="1C21F18A" w14:textId="77777777" w:rsidR="00CD4BEB" w:rsidRPr="002B1811" w:rsidRDefault="00CD4BEB" w:rsidP="0026479E">
            <w:pPr>
              <w:rPr>
                <w:rFonts w:cstheme="minorHAnsi"/>
                <w:sz w:val="20"/>
                <w:szCs w:val="20"/>
              </w:rPr>
            </w:pPr>
            <w:r w:rsidRPr="002B1811">
              <w:rPr>
                <w:rFonts w:cstheme="minorHAnsi"/>
                <w:sz w:val="20"/>
                <w:szCs w:val="20"/>
              </w:rPr>
              <w:t>Candidate does not appropriate</w:t>
            </w:r>
            <w:r w:rsidR="00025C06" w:rsidRPr="002B1811">
              <w:rPr>
                <w:rFonts w:cstheme="minorHAnsi"/>
                <w:sz w:val="20"/>
                <w:szCs w:val="20"/>
              </w:rPr>
              <w:t>ly</w:t>
            </w:r>
            <w:r w:rsidRPr="002B1811">
              <w:rPr>
                <w:rFonts w:cstheme="minorHAnsi"/>
                <w:sz w:val="20"/>
                <w:szCs w:val="20"/>
              </w:rPr>
              <w:t xml:space="preserve"> communicate mathematical ideas to others. </w:t>
            </w:r>
          </w:p>
        </w:tc>
      </w:tr>
      <w:tr w:rsidR="00CD4BEB" w:rsidRPr="002B1811" w14:paraId="1D5DEACE" w14:textId="77777777" w:rsidTr="002B1811">
        <w:tc>
          <w:tcPr>
            <w:tcW w:w="2700" w:type="dxa"/>
            <w:shd w:val="clear" w:color="auto" w:fill="FFFFFF" w:themeFill="background1"/>
          </w:tcPr>
          <w:p w14:paraId="5F6E8625" w14:textId="77777777" w:rsidR="00CD4BEB" w:rsidRPr="002B1811" w:rsidRDefault="00CD4BEB" w:rsidP="00985B32">
            <w:pPr>
              <w:pStyle w:val="TableParagraph"/>
              <w:spacing w:before="6" w:line="252" w:lineRule="auto"/>
              <w:ind w:left="105" w:right="555"/>
              <w:rPr>
                <w:rFonts w:asciiTheme="minorHAnsi" w:eastAsia="Calibri" w:hAnsiTheme="minorHAnsi" w:cstheme="minorHAnsi"/>
                <w:sz w:val="20"/>
                <w:szCs w:val="20"/>
              </w:rPr>
            </w:pPr>
            <w:r w:rsidRPr="002B1811">
              <w:rPr>
                <w:rFonts w:asciiTheme="minorHAnsi" w:eastAsia="Calibri" w:hAnsiTheme="minorHAnsi" w:cstheme="minorHAnsi"/>
                <w:spacing w:val="2"/>
                <w:w w:val="102"/>
                <w:sz w:val="20"/>
                <w:szCs w:val="20"/>
              </w:rPr>
              <w:t>2</w:t>
            </w:r>
            <w:r w:rsidRPr="002B1811">
              <w:rPr>
                <w:rFonts w:asciiTheme="minorHAnsi" w:eastAsia="Calibri" w:hAnsiTheme="minorHAnsi" w:cstheme="minorHAnsi"/>
                <w:spacing w:val="1"/>
                <w:w w:val="102"/>
                <w:sz w:val="20"/>
                <w:szCs w:val="20"/>
              </w:rPr>
              <w:t>c.1</w:t>
            </w:r>
            <w:r w:rsidRPr="002B1811">
              <w:rPr>
                <w:rFonts w:asciiTheme="minorHAnsi" w:eastAsia="Calibri" w:hAnsiTheme="minorHAnsi" w:cstheme="minorHAnsi"/>
                <w:w w:val="102"/>
                <w:sz w:val="20"/>
                <w:szCs w:val="20"/>
              </w:rPr>
              <w:t>)</w:t>
            </w:r>
            <w:r w:rsidRPr="002B1811">
              <w:rPr>
                <w:rFonts w:asciiTheme="minorHAnsi" w:eastAsia="Calibri" w:hAnsiTheme="minorHAnsi" w:cstheme="minorHAnsi"/>
                <w:spacing w:val="3"/>
                <w:sz w:val="20"/>
                <w:szCs w:val="20"/>
              </w:rPr>
              <w:t xml:space="preserve"> </w:t>
            </w:r>
            <w:r w:rsidRPr="00985B32">
              <w:rPr>
                <w:rFonts w:asciiTheme="minorHAnsi" w:eastAsia="Calibri" w:hAnsiTheme="minorHAnsi" w:cstheme="minorHAnsi"/>
                <w:spacing w:val="1"/>
                <w:w w:val="102"/>
                <w:sz w:val="20"/>
                <w:szCs w:val="20"/>
              </w:rPr>
              <w:t>F</w:t>
            </w:r>
            <w:r w:rsidRPr="00985B32">
              <w:rPr>
                <w:rFonts w:asciiTheme="minorHAnsi" w:eastAsia="Calibri" w:hAnsiTheme="minorHAnsi" w:cstheme="minorHAnsi"/>
                <w:spacing w:val="2"/>
                <w:w w:val="102"/>
                <w:sz w:val="20"/>
                <w:szCs w:val="20"/>
              </w:rPr>
              <w:t>o</w:t>
            </w:r>
            <w:r w:rsidRPr="00985B32">
              <w:rPr>
                <w:rFonts w:asciiTheme="minorHAnsi" w:eastAsia="Calibri" w:hAnsiTheme="minorHAnsi" w:cstheme="minorHAnsi"/>
                <w:spacing w:val="1"/>
                <w:w w:val="102"/>
                <w:sz w:val="20"/>
                <w:szCs w:val="20"/>
              </w:rPr>
              <w:t>r</w:t>
            </w:r>
            <w:r w:rsidRPr="00985B32">
              <w:rPr>
                <w:rFonts w:asciiTheme="minorHAnsi" w:eastAsia="Calibri" w:hAnsiTheme="minorHAnsi" w:cstheme="minorHAnsi"/>
                <w:spacing w:val="3"/>
                <w:w w:val="102"/>
                <w:sz w:val="20"/>
                <w:szCs w:val="20"/>
              </w:rPr>
              <w:t>m</w:t>
            </w:r>
            <w:r w:rsidRPr="00985B32">
              <w:rPr>
                <w:rFonts w:asciiTheme="minorHAnsi" w:eastAsia="Calibri" w:hAnsiTheme="minorHAnsi" w:cstheme="minorHAnsi"/>
                <w:spacing w:val="2"/>
                <w:w w:val="102"/>
                <w:sz w:val="20"/>
                <w:szCs w:val="20"/>
              </w:rPr>
              <w:t>u</w:t>
            </w:r>
            <w:r w:rsidRPr="00985B32">
              <w:rPr>
                <w:rFonts w:asciiTheme="minorHAnsi" w:eastAsia="Calibri" w:hAnsiTheme="minorHAnsi" w:cstheme="minorHAnsi"/>
                <w:w w:val="103"/>
                <w:sz w:val="20"/>
                <w:szCs w:val="20"/>
              </w:rPr>
              <w:t>l</w:t>
            </w:r>
            <w:r w:rsidRPr="00985B32">
              <w:rPr>
                <w:rFonts w:asciiTheme="minorHAnsi" w:eastAsia="Calibri" w:hAnsiTheme="minorHAnsi" w:cstheme="minorHAnsi"/>
                <w:spacing w:val="2"/>
                <w:w w:val="102"/>
                <w:sz w:val="20"/>
                <w:szCs w:val="20"/>
              </w:rPr>
              <w:t>a</w:t>
            </w:r>
            <w:r w:rsidRPr="00985B32">
              <w:rPr>
                <w:rFonts w:asciiTheme="minorHAnsi" w:eastAsia="Calibri" w:hAnsiTheme="minorHAnsi" w:cstheme="minorHAnsi"/>
                <w:spacing w:val="1"/>
                <w:w w:val="102"/>
                <w:sz w:val="20"/>
                <w:szCs w:val="20"/>
              </w:rPr>
              <w:t>t</w:t>
            </w:r>
            <w:r w:rsidRPr="00985B32">
              <w:rPr>
                <w:rFonts w:asciiTheme="minorHAnsi" w:eastAsia="Calibri" w:hAnsiTheme="minorHAnsi" w:cstheme="minorHAnsi"/>
                <w:spacing w:val="2"/>
                <w:w w:val="102"/>
                <w:sz w:val="20"/>
                <w:szCs w:val="20"/>
              </w:rPr>
              <w:t>e</w:t>
            </w:r>
            <w:r w:rsidRPr="00985B32">
              <w:rPr>
                <w:rFonts w:asciiTheme="minorHAnsi" w:eastAsia="Calibri" w:hAnsiTheme="minorHAnsi" w:cstheme="minorHAnsi"/>
                <w:w w:val="102"/>
                <w:sz w:val="20"/>
                <w:szCs w:val="20"/>
              </w:rPr>
              <w:t xml:space="preserve"> and </w:t>
            </w:r>
            <w:r w:rsidRPr="00985B32">
              <w:rPr>
                <w:rFonts w:asciiTheme="minorHAnsi" w:eastAsia="Calibri" w:hAnsiTheme="minorHAnsi" w:cstheme="minorHAnsi"/>
                <w:spacing w:val="1"/>
                <w:w w:val="102"/>
                <w:sz w:val="20"/>
                <w:szCs w:val="20"/>
              </w:rPr>
              <w:t>r</w:t>
            </w:r>
            <w:r w:rsidRPr="00985B32">
              <w:rPr>
                <w:rFonts w:asciiTheme="minorHAnsi" w:eastAsia="Calibri" w:hAnsiTheme="minorHAnsi" w:cstheme="minorHAnsi"/>
                <w:spacing w:val="2"/>
                <w:w w:val="102"/>
                <w:sz w:val="20"/>
                <w:szCs w:val="20"/>
              </w:rPr>
              <w:t>ep</w:t>
            </w:r>
            <w:r w:rsidRPr="00985B32">
              <w:rPr>
                <w:rFonts w:asciiTheme="minorHAnsi" w:eastAsia="Calibri" w:hAnsiTheme="minorHAnsi" w:cstheme="minorHAnsi"/>
                <w:spacing w:val="1"/>
                <w:w w:val="102"/>
                <w:sz w:val="20"/>
                <w:szCs w:val="20"/>
              </w:rPr>
              <w:t>r</w:t>
            </w:r>
            <w:r w:rsidRPr="00985B32">
              <w:rPr>
                <w:rFonts w:asciiTheme="minorHAnsi" w:eastAsia="Calibri" w:hAnsiTheme="minorHAnsi" w:cstheme="minorHAnsi"/>
                <w:spacing w:val="2"/>
                <w:w w:val="102"/>
                <w:sz w:val="20"/>
                <w:szCs w:val="20"/>
              </w:rPr>
              <w:t>e</w:t>
            </w:r>
            <w:r w:rsidRPr="00985B32">
              <w:rPr>
                <w:rFonts w:asciiTheme="minorHAnsi" w:eastAsia="Calibri" w:hAnsiTheme="minorHAnsi" w:cstheme="minorHAnsi"/>
                <w:spacing w:val="1"/>
                <w:w w:val="102"/>
                <w:sz w:val="20"/>
                <w:szCs w:val="20"/>
              </w:rPr>
              <w:t>s</w:t>
            </w:r>
            <w:r w:rsidRPr="00985B32">
              <w:rPr>
                <w:rFonts w:asciiTheme="minorHAnsi" w:eastAsia="Calibri" w:hAnsiTheme="minorHAnsi" w:cstheme="minorHAnsi"/>
                <w:spacing w:val="2"/>
                <w:w w:val="102"/>
                <w:sz w:val="20"/>
                <w:szCs w:val="20"/>
              </w:rPr>
              <w:t>en</w:t>
            </w:r>
            <w:r w:rsidRPr="00985B32">
              <w:rPr>
                <w:rFonts w:asciiTheme="minorHAnsi" w:eastAsia="Calibri" w:hAnsiTheme="minorHAnsi" w:cstheme="minorHAnsi"/>
                <w:spacing w:val="1"/>
                <w:w w:val="102"/>
                <w:sz w:val="20"/>
                <w:szCs w:val="20"/>
              </w:rPr>
              <w:t>t</w:t>
            </w:r>
            <w:r w:rsidR="00985B32">
              <w:rPr>
                <w:rFonts w:asciiTheme="minorHAnsi" w:eastAsia="Calibri" w:hAnsiTheme="minorHAnsi" w:cstheme="minorHAnsi"/>
                <w:b/>
                <w:spacing w:val="1"/>
                <w:w w:val="102"/>
                <w:sz w:val="20"/>
                <w:szCs w:val="20"/>
              </w:rPr>
              <w:t xml:space="preserve"> </w:t>
            </w:r>
            <w:r w:rsidRPr="002B1811">
              <w:rPr>
                <w:rFonts w:asciiTheme="minorHAnsi" w:eastAsia="Calibri" w:hAnsiTheme="minorHAnsi" w:cstheme="minorHAnsi"/>
                <w:spacing w:val="3"/>
                <w:w w:val="102"/>
                <w:sz w:val="20"/>
                <w:szCs w:val="20"/>
              </w:rPr>
              <w:t>m</w:t>
            </w:r>
            <w:r w:rsidRPr="002B1811">
              <w:rPr>
                <w:rFonts w:asciiTheme="minorHAnsi" w:eastAsia="Calibri" w:hAnsiTheme="minorHAnsi" w:cstheme="minorHAnsi"/>
                <w:spacing w:val="2"/>
                <w:w w:val="102"/>
                <w:sz w:val="20"/>
                <w:szCs w:val="20"/>
              </w:rPr>
              <w:t>a</w:t>
            </w:r>
            <w:r w:rsidRPr="002B1811">
              <w:rPr>
                <w:rFonts w:asciiTheme="minorHAnsi" w:eastAsia="Calibri" w:hAnsiTheme="minorHAnsi" w:cstheme="minorHAnsi"/>
                <w:spacing w:val="1"/>
                <w:w w:val="102"/>
                <w:sz w:val="20"/>
                <w:szCs w:val="20"/>
              </w:rPr>
              <w:t>t</w:t>
            </w:r>
            <w:r w:rsidRPr="002B1811">
              <w:rPr>
                <w:rFonts w:asciiTheme="minorHAnsi" w:eastAsia="Calibri" w:hAnsiTheme="minorHAnsi" w:cstheme="minorHAnsi"/>
                <w:spacing w:val="2"/>
                <w:w w:val="102"/>
                <w:sz w:val="20"/>
                <w:szCs w:val="20"/>
              </w:rPr>
              <w:t>he</w:t>
            </w:r>
            <w:r w:rsidRPr="002B1811">
              <w:rPr>
                <w:rFonts w:asciiTheme="minorHAnsi" w:eastAsia="Calibri" w:hAnsiTheme="minorHAnsi" w:cstheme="minorHAnsi"/>
                <w:spacing w:val="3"/>
                <w:w w:val="102"/>
                <w:sz w:val="20"/>
                <w:szCs w:val="20"/>
              </w:rPr>
              <w:t>m</w:t>
            </w:r>
            <w:r w:rsidRPr="002B1811">
              <w:rPr>
                <w:rFonts w:asciiTheme="minorHAnsi" w:eastAsia="Calibri" w:hAnsiTheme="minorHAnsi" w:cstheme="minorHAnsi"/>
                <w:spacing w:val="2"/>
                <w:w w:val="102"/>
                <w:sz w:val="20"/>
                <w:szCs w:val="20"/>
              </w:rPr>
              <w:t>a</w:t>
            </w:r>
            <w:r w:rsidRPr="002B1811">
              <w:rPr>
                <w:rFonts w:asciiTheme="minorHAnsi" w:eastAsia="Calibri" w:hAnsiTheme="minorHAnsi" w:cstheme="minorHAnsi"/>
                <w:spacing w:val="1"/>
                <w:w w:val="102"/>
                <w:sz w:val="20"/>
                <w:szCs w:val="20"/>
              </w:rPr>
              <w:t>t</w:t>
            </w:r>
            <w:r w:rsidRPr="002B1811">
              <w:rPr>
                <w:rFonts w:asciiTheme="minorHAnsi" w:eastAsia="Calibri" w:hAnsiTheme="minorHAnsi" w:cstheme="minorHAnsi"/>
                <w:w w:val="103"/>
                <w:sz w:val="20"/>
                <w:szCs w:val="20"/>
              </w:rPr>
              <w:t>i</w:t>
            </w:r>
            <w:r w:rsidRPr="002B1811">
              <w:rPr>
                <w:rFonts w:asciiTheme="minorHAnsi" w:eastAsia="Calibri" w:hAnsiTheme="minorHAnsi" w:cstheme="minorHAnsi"/>
                <w:spacing w:val="1"/>
                <w:w w:val="102"/>
                <w:sz w:val="20"/>
                <w:szCs w:val="20"/>
              </w:rPr>
              <w:t>c</w:t>
            </w:r>
            <w:r w:rsidRPr="002B1811">
              <w:rPr>
                <w:rFonts w:asciiTheme="minorHAnsi" w:eastAsia="Calibri" w:hAnsiTheme="minorHAnsi" w:cstheme="minorHAnsi"/>
                <w:spacing w:val="2"/>
                <w:w w:val="102"/>
                <w:sz w:val="20"/>
                <w:szCs w:val="20"/>
              </w:rPr>
              <w:t>a</w:t>
            </w:r>
            <w:r w:rsidRPr="002B1811">
              <w:rPr>
                <w:rFonts w:asciiTheme="minorHAnsi" w:eastAsia="Calibri" w:hAnsiTheme="minorHAnsi" w:cstheme="minorHAnsi"/>
                <w:w w:val="102"/>
                <w:sz w:val="20"/>
                <w:szCs w:val="20"/>
              </w:rPr>
              <w:t>l</w:t>
            </w:r>
            <w:r w:rsidRPr="002B1811">
              <w:rPr>
                <w:rFonts w:asciiTheme="minorHAnsi" w:eastAsia="Calibri" w:hAnsiTheme="minorHAnsi" w:cstheme="minorHAnsi"/>
                <w:spacing w:val="3"/>
                <w:sz w:val="20"/>
                <w:szCs w:val="20"/>
              </w:rPr>
              <w:t xml:space="preserve"> </w:t>
            </w:r>
            <w:r w:rsidRPr="002B1811">
              <w:rPr>
                <w:rFonts w:asciiTheme="minorHAnsi" w:eastAsia="Calibri" w:hAnsiTheme="minorHAnsi" w:cstheme="minorHAnsi"/>
                <w:spacing w:val="3"/>
                <w:w w:val="102"/>
                <w:sz w:val="20"/>
                <w:szCs w:val="20"/>
              </w:rPr>
              <w:t>m</w:t>
            </w:r>
            <w:r w:rsidRPr="002B1811">
              <w:rPr>
                <w:rFonts w:asciiTheme="minorHAnsi" w:eastAsia="Calibri" w:hAnsiTheme="minorHAnsi" w:cstheme="minorHAnsi"/>
                <w:spacing w:val="2"/>
                <w:w w:val="102"/>
                <w:sz w:val="20"/>
                <w:szCs w:val="20"/>
              </w:rPr>
              <w:t>ode</w:t>
            </w:r>
            <w:r w:rsidRPr="002B1811">
              <w:rPr>
                <w:rFonts w:asciiTheme="minorHAnsi" w:eastAsia="Calibri" w:hAnsiTheme="minorHAnsi" w:cstheme="minorHAnsi"/>
                <w:w w:val="102"/>
                <w:sz w:val="20"/>
                <w:szCs w:val="20"/>
              </w:rPr>
              <w:t xml:space="preserve">ls </w:t>
            </w:r>
            <w:r w:rsidRPr="002B1811">
              <w:rPr>
                <w:rFonts w:asciiTheme="minorHAnsi" w:eastAsia="Calibri" w:hAnsiTheme="minorHAnsi" w:cstheme="minorHAnsi"/>
                <w:spacing w:val="2"/>
                <w:w w:val="102"/>
                <w:sz w:val="20"/>
                <w:szCs w:val="20"/>
              </w:rPr>
              <w:t>de</w:t>
            </w:r>
            <w:r w:rsidRPr="002B1811">
              <w:rPr>
                <w:rFonts w:asciiTheme="minorHAnsi" w:eastAsia="Calibri" w:hAnsiTheme="minorHAnsi" w:cstheme="minorHAnsi"/>
                <w:spacing w:val="1"/>
                <w:w w:val="102"/>
                <w:sz w:val="20"/>
                <w:szCs w:val="20"/>
              </w:rPr>
              <w:t>r</w:t>
            </w:r>
            <w:r w:rsidRPr="002B1811">
              <w:rPr>
                <w:rFonts w:asciiTheme="minorHAnsi" w:eastAsia="Calibri" w:hAnsiTheme="minorHAnsi" w:cstheme="minorHAnsi"/>
                <w:spacing w:val="1"/>
                <w:w w:val="103"/>
                <w:sz w:val="20"/>
                <w:szCs w:val="20"/>
              </w:rPr>
              <w:t>i</w:t>
            </w:r>
            <w:r w:rsidRPr="002B1811">
              <w:rPr>
                <w:rFonts w:asciiTheme="minorHAnsi" w:eastAsia="Calibri" w:hAnsiTheme="minorHAnsi" w:cstheme="minorHAnsi"/>
                <w:spacing w:val="1"/>
                <w:w w:val="102"/>
                <w:sz w:val="20"/>
                <w:szCs w:val="20"/>
              </w:rPr>
              <w:t>v</w:t>
            </w:r>
            <w:r w:rsidRPr="002B1811">
              <w:rPr>
                <w:rFonts w:asciiTheme="minorHAnsi" w:eastAsia="Calibri" w:hAnsiTheme="minorHAnsi" w:cstheme="minorHAnsi"/>
                <w:spacing w:val="2"/>
                <w:w w:val="102"/>
                <w:sz w:val="20"/>
                <w:szCs w:val="20"/>
              </w:rPr>
              <w:t>e</w:t>
            </w:r>
            <w:r w:rsidRPr="002B1811">
              <w:rPr>
                <w:rFonts w:asciiTheme="minorHAnsi" w:eastAsia="Calibri" w:hAnsiTheme="minorHAnsi" w:cstheme="minorHAnsi"/>
                <w:w w:val="102"/>
                <w:sz w:val="20"/>
                <w:szCs w:val="20"/>
              </w:rPr>
              <w:t>d</w:t>
            </w:r>
            <w:r w:rsidRPr="002B1811">
              <w:rPr>
                <w:rFonts w:asciiTheme="minorHAnsi" w:eastAsia="Calibri" w:hAnsiTheme="minorHAnsi" w:cstheme="minorHAnsi"/>
                <w:spacing w:val="4"/>
                <w:sz w:val="20"/>
                <w:szCs w:val="20"/>
              </w:rPr>
              <w:t xml:space="preserve"> </w:t>
            </w:r>
            <w:r w:rsidRPr="002B1811">
              <w:rPr>
                <w:rFonts w:asciiTheme="minorHAnsi" w:eastAsia="Calibri" w:hAnsiTheme="minorHAnsi" w:cstheme="minorHAnsi"/>
                <w:spacing w:val="1"/>
                <w:w w:val="102"/>
                <w:sz w:val="20"/>
                <w:szCs w:val="20"/>
              </w:rPr>
              <w:t>fr</w:t>
            </w:r>
            <w:r w:rsidRPr="002B1811">
              <w:rPr>
                <w:rFonts w:asciiTheme="minorHAnsi" w:eastAsia="Calibri" w:hAnsiTheme="minorHAnsi" w:cstheme="minorHAnsi"/>
                <w:spacing w:val="2"/>
                <w:w w:val="102"/>
                <w:sz w:val="20"/>
                <w:szCs w:val="20"/>
              </w:rPr>
              <w:t>o</w:t>
            </w:r>
            <w:r w:rsidRPr="002B1811">
              <w:rPr>
                <w:rFonts w:asciiTheme="minorHAnsi" w:eastAsia="Calibri" w:hAnsiTheme="minorHAnsi" w:cstheme="minorHAnsi"/>
                <w:w w:val="102"/>
                <w:sz w:val="20"/>
                <w:szCs w:val="20"/>
              </w:rPr>
              <w:t>m</w:t>
            </w:r>
            <w:r w:rsidRPr="002B1811">
              <w:rPr>
                <w:rFonts w:asciiTheme="minorHAnsi" w:eastAsia="Calibri" w:hAnsiTheme="minorHAnsi" w:cstheme="minorHAnsi"/>
                <w:spacing w:val="5"/>
                <w:sz w:val="20"/>
                <w:szCs w:val="20"/>
              </w:rPr>
              <w:t xml:space="preserve"> </w:t>
            </w:r>
            <w:r w:rsidRPr="002B1811">
              <w:rPr>
                <w:rFonts w:asciiTheme="minorHAnsi" w:eastAsia="Calibri" w:hAnsiTheme="minorHAnsi" w:cstheme="minorHAnsi"/>
                <w:spacing w:val="1"/>
                <w:w w:val="102"/>
                <w:sz w:val="20"/>
                <w:szCs w:val="20"/>
              </w:rPr>
              <w:t>r</w:t>
            </w:r>
            <w:r w:rsidRPr="002B1811">
              <w:rPr>
                <w:rFonts w:asciiTheme="minorHAnsi" w:eastAsia="Calibri" w:hAnsiTheme="minorHAnsi" w:cstheme="minorHAnsi"/>
                <w:spacing w:val="2"/>
                <w:w w:val="102"/>
                <w:sz w:val="20"/>
                <w:szCs w:val="20"/>
              </w:rPr>
              <w:t>e</w:t>
            </w:r>
            <w:r w:rsidRPr="002B1811">
              <w:rPr>
                <w:rFonts w:asciiTheme="minorHAnsi" w:eastAsia="Calibri" w:hAnsiTheme="minorHAnsi" w:cstheme="minorHAnsi"/>
                <w:spacing w:val="1"/>
                <w:w w:val="102"/>
                <w:sz w:val="20"/>
                <w:szCs w:val="20"/>
              </w:rPr>
              <w:t>a</w:t>
            </w:r>
            <w:r w:rsidRPr="002B1811">
              <w:rPr>
                <w:rFonts w:asciiTheme="minorHAnsi" w:eastAsia="Calibri" w:hAnsiTheme="minorHAnsi" w:cstheme="minorHAnsi"/>
                <w:w w:val="103"/>
                <w:sz w:val="20"/>
                <w:szCs w:val="20"/>
              </w:rPr>
              <w:t>l</w:t>
            </w:r>
            <w:r w:rsidRPr="002B1811">
              <w:rPr>
                <w:rFonts w:asciiTheme="minorHAnsi" w:eastAsia="Calibri" w:hAnsiTheme="minorHAnsi" w:cstheme="minorHAnsi"/>
                <w:w w:val="34"/>
                <w:sz w:val="20"/>
                <w:szCs w:val="20"/>
              </w:rPr>
              <w:t>-­</w:t>
            </w:r>
            <w:r w:rsidRPr="002B1811">
              <w:rPr>
                <w:rFonts w:asciiTheme="minorHAnsi" w:eastAsia="Calibri" w:hAnsiTheme="minorHAnsi" w:cstheme="minorHAnsi"/>
                <w:spacing w:val="1"/>
                <w:w w:val="34"/>
                <w:sz w:val="20"/>
                <w:szCs w:val="20"/>
              </w:rPr>
              <w:t>‐</w:t>
            </w:r>
            <w:r w:rsidRPr="002B1811">
              <w:rPr>
                <w:rFonts w:asciiTheme="minorHAnsi" w:eastAsia="Calibri" w:hAnsiTheme="minorHAnsi" w:cstheme="minorHAnsi"/>
                <w:spacing w:val="2"/>
                <w:w w:val="102"/>
                <w:sz w:val="20"/>
                <w:szCs w:val="20"/>
              </w:rPr>
              <w:t>wo</w:t>
            </w:r>
            <w:r w:rsidRPr="002B1811">
              <w:rPr>
                <w:rFonts w:asciiTheme="minorHAnsi" w:eastAsia="Calibri" w:hAnsiTheme="minorHAnsi" w:cstheme="minorHAnsi"/>
                <w:spacing w:val="1"/>
                <w:w w:val="102"/>
                <w:sz w:val="20"/>
                <w:szCs w:val="20"/>
              </w:rPr>
              <w:t>r</w:t>
            </w:r>
            <w:r w:rsidRPr="002B1811">
              <w:rPr>
                <w:rFonts w:asciiTheme="minorHAnsi" w:eastAsia="Calibri" w:hAnsiTheme="minorHAnsi" w:cstheme="minorHAnsi"/>
                <w:spacing w:val="1"/>
                <w:w w:val="103"/>
                <w:sz w:val="20"/>
                <w:szCs w:val="20"/>
              </w:rPr>
              <w:t>l</w:t>
            </w:r>
            <w:r w:rsidRPr="002B1811">
              <w:rPr>
                <w:rFonts w:asciiTheme="minorHAnsi" w:eastAsia="Calibri" w:hAnsiTheme="minorHAnsi" w:cstheme="minorHAnsi"/>
                <w:w w:val="102"/>
                <w:sz w:val="20"/>
                <w:szCs w:val="20"/>
              </w:rPr>
              <w:t>d</w:t>
            </w:r>
            <w:r w:rsidRPr="002B1811">
              <w:rPr>
                <w:rFonts w:asciiTheme="minorHAnsi" w:eastAsia="Calibri" w:hAnsiTheme="minorHAnsi" w:cstheme="minorHAnsi"/>
                <w:sz w:val="20"/>
                <w:szCs w:val="20"/>
              </w:rPr>
              <w:t xml:space="preserve"> </w:t>
            </w:r>
            <w:r w:rsidRPr="002B1811">
              <w:rPr>
                <w:rFonts w:asciiTheme="minorHAnsi" w:hAnsiTheme="minorHAnsi" w:cstheme="minorHAnsi"/>
                <w:w w:val="105"/>
                <w:sz w:val="20"/>
                <w:szCs w:val="20"/>
              </w:rPr>
              <w:t>contexts or mathematical</w:t>
            </w:r>
            <w:r w:rsidRPr="002B1811">
              <w:rPr>
                <w:rFonts w:asciiTheme="minorHAnsi" w:hAnsiTheme="minorHAnsi" w:cstheme="minorHAnsi"/>
                <w:spacing w:val="-22"/>
                <w:w w:val="105"/>
                <w:sz w:val="20"/>
                <w:szCs w:val="20"/>
              </w:rPr>
              <w:t xml:space="preserve"> </w:t>
            </w:r>
            <w:r w:rsidR="00985B32">
              <w:rPr>
                <w:rFonts w:asciiTheme="minorHAnsi" w:hAnsiTheme="minorHAnsi" w:cstheme="minorHAnsi"/>
                <w:w w:val="105"/>
                <w:sz w:val="20"/>
                <w:szCs w:val="20"/>
              </w:rPr>
              <w:t>problems.</w:t>
            </w:r>
          </w:p>
        </w:tc>
        <w:tc>
          <w:tcPr>
            <w:tcW w:w="2880" w:type="dxa"/>
            <w:shd w:val="clear" w:color="auto" w:fill="FFFFFF" w:themeFill="background1"/>
          </w:tcPr>
          <w:p w14:paraId="2E1D1980" w14:textId="77777777" w:rsidR="00FF0E72" w:rsidRPr="002B1811" w:rsidRDefault="00FF0E72" w:rsidP="00FF0E72">
            <w:pPr>
              <w:rPr>
                <w:rFonts w:cstheme="minorHAnsi"/>
                <w:sz w:val="20"/>
                <w:szCs w:val="20"/>
              </w:rPr>
            </w:pPr>
            <w:r w:rsidRPr="002B1811">
              <w:rPr>
                <w:rFonts w:cstheme="minorHAnsi"/>
                <w:sz w:val="20"/>
                <w:szCs w:val="20"/>
              </w:rPr>
              <w:t xml:space="preserve">Candidate skillfully formulates and represents a variety of mathematical models derived from real-world contexts or mathematical problems to build mathematical understanding. </w:t>
            </w:r>
          </w:p>
          <w:p w14:paraId="2D681818" w14:textId="77777777" w:rsidR="00CD4BEB" w:rsidRPr="002B1811" w:rsidRDefault="00CD4BEB" w:rsidP="00CD4BEB">
            <w:pPr>
              <w:spacing w:after="120"/>
              <w:ind w:left="162" w:hanging="162"/>
              <w:rPr>
                <w:rFonts w:cstheme="minorHAnsi"/>
                <w:sz w:val="20"/>
                <w:szCs w:val="20"/>
              </w:rPr>
            </w:pPr>
          </w:p>
        </w:tc>
        <w:tc>
          <w:tcPr>
            <w:tcW w:w="2970" w:type="dxa"/>
            <w:shd w:val="clear" w:color="auto" w:fill="FFFFFF" w:themeFill="background1"/>
          </w:tcPr>
          <w:p w14:paraId="0D712D55" w14:textId="77777777" w:rsidR="00FF0E72" w:rsidRPr="002B1811" w:rsidRDefault="00FF0E72" w:rsidP="00FF0E72">
            <w:pPr>
              <w:rPr>
                <w:rFonts w:cstheme="minorHAnsi"/>
                <w:sz w:val="20"/>
                <w:szCs w:val="20"/>
              </w:rPr>
            </w:pPr>
            <w:r w:rsidRPr="002B1811">
              <w:rPr>
                <w:rFonts w:cstheme="minorHAnsi"/>
                <w:sz w:val="20"/>
                <w:szCs w:val="20"/>
              </w:rPr>
              <w:t xml:space="preserve">Candidate formulates and represents mathematical models derived from real-world contexts or mathematical problems. </w:t>
            </w:r>
          </w:p>
          <w:p w14:paraId="49E4DCD6" w14:textId="77777777" w:rsidR="00CD4BEB" w:rsidRPr="002B1811" w:rsidRDefault="00CD4BEB" w:rsidP="00CD4BEB">
            <w:pPr>
              <w:rPr>
                <w:rFonts w:cstheme="minorHAnsi"/>
                <w:sz w:val="20"/>
                <w:szCs w:val="20"/>
              </w:rPr>
            </w:pPr>
          </w:p>
          <w:p w14:paraId="6BF8D81A" w14:textId="77777777" w:rsidR="00CD4BEB" w:rsidRPr="002B1811" w:rsidRDefault="00CD4BEB" w:rsidP="00CD4BEB">
            <w:pPr>
              <w:rPr>
                <w:rFonts w:cstheme="minorHAnsi"/>
                <w:sz w:val="20"/>
                <w:szCs w:val="20"/>
              </w:rPr>
            </w:pPr>
          </w:p>
        </w:tc>
        <w:tc>
          <w:tcPr>
            <w:tcW w:w="2880" w:type="dxa"/>
            <w:shd w:val="clear" w:color="auto" w:fill="FFFFFF" w:themeFill="background1"/>
          </w:tcPr>
          <w:p w14:paraId="44875FE5" w14:textId="77777777" w:rsidR="00CD4BEB" w:rsidRPr="002B1811" w:rsidRDefault="00FF0E72" w:rsidP="00CD4BEB">
            <w:pPr>
              <w:rPr>
                <w:rFonts w:cstheme="minorHAnsi"/>
                <w:sz w:val="20"/>
                <w:szCs w:val="20"/>
              </w:rPr>
            </w:pPr>
            <w:r w:rsidRPr="002B1811">
              <w:rPr>
                <w:rFonts w:cstheme="minorHAnsi"/>
                <w:sz w:val="20"/>
                <w:szCs w:val="20"/>
              </w:rPr>
              <w:t>Candidate d</w:t>
            </w:r>
            <w:r w:rsidR="00CD4BEB" w:rsidRPr="002B1811">
              <w:rPr>
                <w:rFonts w:cstheme="minorHAnsi"/>
                <w:sz w:val="20"/>
                <w:szCs w:val="20"/>
              </w:rPr>
              <w:t xml:space="preserve">oes not </w:t>
            </w:r>
            <w:r w:rsidRPr="002B1811">
              <w:rPr>
                <w:rFonts w:cstheme="minorHAnsi"/>
                <w:sz w:val="20"/>
                <w:szCs w:val="20"/>
              </w:rPr>
              <w:t xml:space="preserve">formulate and represent </w:t>
            </w:r>
            <w:r w:rsidR="00CD4BEB" w:rsidRPr="002B1811">
              <w:rPr>
                <w:rFonts w:cstheme="minorHAnsi"/>
                <w:sz w:val="20"/>
                <w:szCs w:val="20"/>
              </w:rPr>
              <w:t xml:space="preserve">mathematical models derived from </w:t>
            </w:r>
            <w:r w:rsidRPr="002B1811">
              <w:rPr>
                <w:rFonts w:cstheme="minorHAnsi"/>
                <w:sz w:val="20"/>
                <w:szCs w:val="20"/>
              </w:rPr>
              <w:t xml:space="preserve">real-world contexts or mathematical problems. </w:t>
            </w:r>
          </w:p>
          <w:p w14:paraId="1876B72D" w14:textId="77777777" w:rsidR="00CD4BEB" w:rsidRPr="002B1811" w:rsidRDefault="00CD4BEB" w:rsidP="00CD4BEB">
            <w:pPr>
              <w:rPr>
                <w:rFonts w:cstheme="minorHAnsi"/>
                <w:sz w:val="20"/>
                <w:szCs w:val="20"/>
              </w:rPr>
            </w:pPr>
          </w:p>
        </w:tc>
      </w:tr>
      <w:tr w:rsidR="00FF0E72" w:rsidRPr="002B1811" w14:paraId="4C7ACD9C" w14:textId="77777777" w:rsidTr="002B1811">
        <w:tc>
          <w:tcPr>
            <w:tcW w:w="2700" w:type="dxa"/>
            <w:shd w:val="clear" w:color="auto" w:fill="FFFFFF" w:themeFill="background1"/>
          </w:tcPr>
          <w:p w14:paraId="37058FD1" w14:textId="77777777" w:rsidR="00FF0E72" w:rsidRPr="002B1811" w:rsidRDefault="00FF0E72" w:rsidP="00FF0E72">
            <w:pPr>
              <w:pStyle w:val="TableParagraph"/>
              <w:spacing w:before="6" w:line="252" w:lineRule="auto"/>
              <w:ind w:left="105" w:right="555"/>
              <w:rPr>
                <w:rFonts w:asciiTheme="minorHAnsi" w:eastAsia="Calibri" w:hAnsiTheme="minorHAnsi" w:cstheme="minorHAnsi"/>
                <w:sz w:val="20"/>
                <w:szCs w:val="20"/>
              </w:rPr>
            </w:pPr>
            <w:r w:rsidRPr="002B1811">
              <w:rPr>
                <w:rFonts w:asciiTheme="minorHAnsi" w:eastAsia="Calibri" w:hAnsiTheme="minorHAnsi" w:cstheme="minorHAnsi"/>
                <w:spacing w:val="2"/>
                <w:w w:val="102"/>
                <w:sz w:val="20"/>
                <w:szCs w:val="20"/>
              </w:rPr>
              <w:t xml:space="preserve">2c.2) </w:t>
            </w:r>
            <w:r w:rsidRPr="00985B32">
              <w:rPr>
                <w:rFonts w:asciiTheme="minorHAnsi" w:eastAsia="Calibri" w:hAnsiTheme="minorHAnsi" w:cstheme="minorHAnsi"/>
                <w:spacing w:val="2"/>
                <w:w w:val="102"/>
                <w:sz w:val="20"/>
                <w:szCs w:val="20"/>
              </w:rPr>
              <w:t>Ana</w:t>
            </w:r>
            <w:r w:rsidRPr="00985B32">
              <w:rPr>
                <w:rFonts w:asciiTheme="minorHAnsi" w:eastAsia="Calibri" w:hAnsiTheme="minorHAnsi" w:cstheme="minorHAnsi"/>
                <w:w w:val="102"/>
                <w:sz w:val="20"/>
                <w:szCs w:val="20"/>
              </w:rPr>
              <w:t>l</w:t>
            </w:r>
            <w:r w:rsidRPr="00985B32">
              <w:rPr>
                <w:rFonts w:asciiTheme="minorHAnsi" w:eastAsia="Calibri" w:hAnsiTheme="minorHAnsi" w:cstheme="minorHAnsi"/>
                <w:spacing w:val="1"/>
                <w:w w:val="102"/>
                <w:sz w:val="20"/>
                <w:szCs w:val="20"/>
              </w:rPr>
              <w:t>yz</w:t>
            </w:r>
            <w:r w:rsidRPr="00985B32">
              <w:rPr>
                <w:rFonts w:asciiTheme="minorHAnsi" w:eastAsia="Calibri" w:hAnsiTheme="minorHAnsi" w:cstheme="minorHAnsi"/>
                <w:spacing w:val="2"/>
                <w:w w:val="102"/>
                <w:sz w:val="20"/>
                <w:szCs w:val="20"/>
              </w:rPr>
              <w:t>e</w:t>
            </w:r>
            <w:r w:rsidRPr="00985B32">
              <w:rPr>
                <w:rFonts w:asciiTheme="minorHAnsi" w:eastAsia="Calibri" w:hAnsiTheme="minorHAnsi" w:cstheme="minorHAnsi"/>
                <w:spacing w:val="3"/>
                <w:sz w:val="20"/>
                <w:szCs w:val="20"/>
              </w:rPr>
              <w:t xml:space="preserve"> </w:t>
            </w:r>
            <w:r w:rsidRPr="00985B32">
              <w:rPr>
                <w:rFonts w:asciiTheme="minorHAnsi" w:eastAsia="Calibri" w:hAnsiTheme="minorHAnsi" w:cstheme="minorHAnsi"/>
                <w:spacing w:val="2"/>
                <w:w w:val="102"/>
                <w:sz w:val="20"/>
                <w:szCs w:val="20"/>
              </w:rPr>
              <w:t>an</w:t>
            </w:r>
            <w:r w:rsidRPr="00985B32">
              <w:rPr>
                <w:rFonts w:asciiTheme="minorHAnsi" w:eastAsia="Calibri" w:hAnsiTheme="minorHAnsi" w:cstheme="minorHAnsi"/>
                <w:w w:val="102"/>
                <w:sz w:val="20"/>
                <w:szCs w:val="20"/>
              </w:rPr>
              <w:t>d</w:t>
            </w:r>
            <w:r w:rsidRPr="00985B32">
              <w:rPr>
                <w:rFonts w:asciiTheme="minorHAnsi" w:eastAsia="Calibri" w:hAnsiTheme="minorHAnsi" w:cstheme="minorHAnsi"/>
                <w:spacing w:val="4"/>
                <w:sz w:val="20"/>
                <w:szCs w:val="20"/>
              </w:rPr>
              <w:t xml:space="preserve"> </w:t>
            </w:r>
            <w:r w:rsidRPr="00985B32">
              <w:rPr>
                <w:rFonts w:asciiTheme="minorHAnsi" w:eastAsia="Calibri" w:hAnsiTheme="minorHAnsi" w:cstheme="minorHAnsi"/>
                <w:w w:val="103"/>
                <w:sz w:val="20"/>
                <w:szCs w:val="20"/>
              </w:rPr>
              <w:t>i</w:t>
            </w:r>
            <w:r w:rsidRPr="00985B32">
              <w:rPr>
                <w:rFonts w:asciiTheme="minorHAnsi" w:eastAsia="Calibri" w:hAnsiTheme="minorHAnsi" w:cstheme="minorHAnsi"/>
                <w:spacing w:val="2"/>
                <w:w w:val="102"/>
                <w:sz w:val="20"/>
                <w:szCs w:val="20"/>
              </w:rPr>
              <w:t>n</w:t>
            </w:r>
            <w:r w:rsidRPr="00985B32">
              <w:rPr>
                <w:rFonts w:asciiTheme="minorHAnsi" w:eastAsia="Calibri" w:hAnsiTheme="minorHAnsi" w:cstheme="minorHAnsi"/>
                <w:spacing w:val="1"/>
                <w:w w:val="102"/>
                <w:sz w:val="20"/>
                <w:szCs w:val="20"/>
              </w:rPr>
              <w:t>t</w:t>
            </w:r>
            <w:r w:rsidRPr="00985B32">
              <w:rPr>
                <w:rFonts w:asciiTheme="minorHAnsi" w:eastAsia="Calibri" w:hAnsiTheme="minorHAnsi" w:cstheme="minorHAnsi"/>
                <w:spacing w:val="2"/>
                <w:w w:val="102"/>
                <w:sz w:val="20"/>
                <w:szCs w:val="20"/>
              </w:rPr>
              <w:t>e</w:t>
            </w:r>
            <w:r w:rsidRPr="00985B32">
              <w:rPr>
                <w:rFonts w:asciiTheme="minorHAnsi" w:eastAsia="Calibri" w:hAnsiTheme="minorHAnsi" w:cstheme="minorHAnsi"/>
                <w:spacing w:val="1"/>
                <w:w w:val="102"/>
                <w:sz w:val="20"/>
                <w:szCs w:val="20"/>
              </w:rPr>
              <w:t>r</w:t>
            </w:r>
            <w:r w:rsidRPr="00985B32">
              <w:rPr>
                <w:rFonts w:asciiTheme="minorHAnsi" w:eastAsia="Calibri" w:hAnsiTheme="minorHAnsi" w:cstheme="minorHAnsi"/>
                <w:spacing w:val="2"/>
                <w:w w:val="102"/>
                <w:sz w:val="20"/>
                <w:szCs w:val="20"/>
              </w:rPr>
              <w:t>p</w:t>
            </w:r>
            <w:r w:rsidRPr="00985B32">
              <w:rPr>
                <w:rFonts w:asciiTheme="minorHAnsi" w:eastAsia="Calibri" w:hAnsiTheme="minorHAnsi" w:cstheme="minorHAnsi"/>
                <w:spacing w:val="1"/>
                <w:w w:val="102"/>
                <w:sz w:val="20"/>
                <w:szCs w:val="20"/>
              </w:rPr>
              <w:t>r</w:t>
            </w:r>
            <w:r w:rsidRPr="00985B32">
              <w:rPr>
                <w:rFonts w:asciiTheme="minorHAnsi" w:eastAsia="Calibri" w:hAnsiTheme="minorHAnsi" w:cstheme="minorHAnsi"/>
                <w:spacing w:val="2"/>
                <w:w w:val="102"/>
                <w:sz w:val="20"/>
                <w:szCs w:val="20"/>
              </w:rPr>
              <w:t>e</w:t>
            </w:r>
            <w:r w:rsidRPr="00985B32">
              <w:rPr>
                <w:rFonts w:asciiTheme="minorHAnsi" w:eastAsia="Calibri" w:hAnsiTheme="minorHAnsi" w:cstheme="minorHAnsi"/>
                <w:w w:val="102"/>
                <w:sz w:val="20"/>
                <w:szCs w:val="20"/>
              </w:rPr>
              <w:t>t</w:t>
            </w:r>
            <w:r w:rsidR="00985B32">
              <w:rPr>
                <w:rFonts w:asciiTheme="minorHAnsi" w:eastAsia="Calibri" w:hAnsiTheme="minorHAnsi" w:cstheme="minorHAnsi"/>
                <w:w w:val="102"/>
                <w:sz w:val="20"/>
                <w:szCs w:val="20"/>
              </w:rPr>
              <w:t xml:space="preserve"> m</w:t>
            </w:r>
            <w:r w:rsidRPr="002B1811">
              <w:rPr>
                <w:rFonts w:asciiTheme="minorHAnsi" w:eastAsia="Calibri" w:hAnsiTheme="minorHAnsi" w:cstheme="minorHAnsi"/>
                <w:spacing w:val="2"/>
                <w:w w:val="102"/>
                <w:sz w:val="20"/>
                <w:szCs w:val="20"/>
              </w:rPr>
              <w:t>a</w:t>
            </w:r>
            <w:r w:rsidRPr="002B1811">
              <w:rPr>
                <w:rFonts w:asciiTheme="minorHAnsi" w:eastAsia="Calibri" w:hAnsiTheme="minorHAnsi" w:cstheme="minorHAnsi"/>
                <w:spacing w:val="1"/>
                <w:w w:val="102"/>
                <w:sz w:val="20"/>
                <w:szCs w:val="20"/>
              </w:rPr>
              <w:t>t</w:t>
            </w:r>
            <w:r w:rsidRPr="002B1811">
              <w:rPr>
                <w:rFonts w:asciiTheme="minorHAnsi" w:eastAsia="Calibri" w:hAnsiTheme="minorHAnsi" w:cstheme="minorHAnsi"/>
                <w:spacing w:val="2"/>
                <w:w w:val="102"/>
                <w:sz w:val="20"/>
                <w:szCs w:val="20"/>
              </w:rPr>
              <w:t>he</w:t>
            </w:r>
            <w:r w:rsidRPr="002B1811">
              <w:rPr>
                <w:rFonts w:asciiTheme="minorHAnsi" w:eastAsia="Calibri" w:hAnsiTheme="minorHAnsi" w:cstheme="minorHAnsi"/>
                <w:spacing w:val="3"/>
                <w:w w:val="102"/>
                <w:sz w:val="20"/>
                <w:szCs w:val="20"/>
              </w:rPr>
              <w:t>m</w:t>
            </w:r>
            <w:r w:rsidRPr="002B1811">
              <w:rPr>
                <w:rFonts w:asciiTheme="minorHAnsi" w:eastAsia="Calibri" w:hAnsiTheme="minorHAnsi" w:cstheme="minorHAnsi"/>
                <w:spacing w:val="2"/>
                <w:w w:val="102"/>
                <w:sz w:val="20"/>
                <w:szCs w:val="20"/>
              </w:rPr>
              <w:t>a</w:t>
            </w:r>
            <w:r w:rsidRPr="002B1811">
              <w:rPr>
                <w:rFonts w:asciiTheme="minorHAnsi" w:eastAsia="Calibri" w:hAnsiTheme="minorHAnsi" w:cstheme="minorHAnsi"/>
                <w:spacing w:val="1"/>
                <w:w w:val="102"/>
                <w:sz w:val="20"/>
                <w:szCs w:val="20"/>
              </w:rPr>
              <w:t>t</w:t>
            </w:r>
            <w:r w:rsidRPr="002B1811">
              <w:rPr>
                <w:rFonts w:asciiTheme="minorHAnsi" w:eastAsia="Calibri" w:hAnsiTheme="minorHAnsi" w:cstheme="minorHAnsi"/>
                <w:w w:val="103"/>
                <w:sz w:val="20"/>
                <w:szCs w:val="20"/>
              </w:rPr>
              <w:t>i</w:t>
            </w:r>
            <w:r w:rsidRPr="002B1811">
              <w:rPr>
                <w:rFonts w:asciiTheme="minorHAnsi" w:eastAsia="Calibri" w:hAnsiTheme="minorHAnsi" w:cstheme="minorHAnsi"/>
                <w:spacing w:val="1"/>
                <w:w w:val="102"/>
                <w:sz w:val="20"/>
                <w:szCs w:val="20"/>
              </w:rPr>
              <w:t>c</w:t>
            </w:r>
            <w:r w:rsidRPr="002B1811">
              <w:rPr>
                <w:rFonts w:asciiTheme="minorHAnsi" w:eastAsia="Calibri" w:hAnsiTheme="minorHAnsi" w:cstheme="minorHAnsi"/>
                <w:spacing w:val="2"/>
                <w:w w:val="102"/>
                <w:sz w:val="20"/>
                <w:szCs w:val="20"/>
              </w:rPr>
              <w:t>a</w:t>
            </w:r>
            <w:r w:rsidRPr="002B1811">
              <w:rPr>
                <w:rFonts w:asciiTheme="minorHAnsi" w:eastAsia="Calibri" w:hAnsiTheme="minorHAnsi" w:cstheme="minorHAnsi"/>
                <w:w w:val="102"/>
                <w:sz w:val="20"/>
                <w:szCs w:val="20"/>
              </w:rPr>
              <w:t>l</w:t>
            </w:r>
            <w:r w:rsidRPr="002B1811">
              <w:rPr>
                <w:rFonts w:asciiTheme="minorHAnsi" w:eastAsia="Calibri" w:hAnsiTheme="minorHAnsi" w:cstheme="minorHAnsi"/>
                <w:spacing w:val="3"/>
                <w:sz w:val="20"/>
                <w:szCs w:val="20"/>
              </w:rPr>
              <w:t xml:space="preserve"> </w:t>
            </w:r>
            <w:r w:rsidRPr="002B1811">
              <w:rPr>
                <w:rFonts w:asciiTheme="minorHAnsi" w:eastAsia="Calibri" w:hAnsiTheme="minorHAnsi" w:cstheme="minorHAnsi"/>
                <w:spacing w:val="3"/>
                <w:w w:val="102"/>
                <w:sz w:val="20"/>
                <w:szCs w:val="20"/>
              </w:rPr>
              <w:t>m</w:t>
            </w:r>
            <w:r w:rsidRPr="002B1811">
              <w:rPr>
                <w:rFonts w:asciiTheme="minorHAnsi" w:eastAsia="Calibri" w:hAnsiTheme="minorHAnsi" w:cstheme="minorHAnsi"/>
                <w:spacing w:val="2"/>
                <w:w w:val="102"/>
                <w:sz w:val="20"/>
                <w:szCs w:val="20"/>
              </w:rPr>
              <w:t>ode</w:t>
            </w:r>
            <w:r w:rsidRPr="002B1811">
              <w:rPr>
                <w:rFonts w:asciiTheme="minorHAnsi" w:eastAsia="Calibri" w:hAnsiTheme="minorHAnsi" w:cstheme="minorHAnsi"/>
                <w:w w:val="102"/>
                <w:sz w:val="20"/>
                <w:szCs w:val="20"/>
              </w:rPr>
              <w:t xml:space="preserve">ls </w:t>
            </w:r>
            <w:r w:rsidRPr="002B1811">
              <w:rPr>
                <w:rFonts w:asciiTheme="minorHAnsi" w:eastAsia="Calibri" w:hAnsiTheme="minorHAnsi" w:cstheme="minorHAnsi"/>
                <w:spacing w:val="2"/>
                <w:w w:val="102"/>
                <w:sz w:val="20"/>
                <w:szCs w:val="20"/>
              </w:rPr>
              <w:t>de</w:t>
            </w:r>
            <w:r w:rsidRPr="002B1811">
              <w:rPr>
                <w:rFonts w:asciiTheme="minorHAnsi" w:eastAsia="Calibri" w:hAnsiTheme="minorHAnsi" w:cstheme="minorHAnsi"/>
                <w:spacing w:val="1"/>
                <w:w w:val="102"/>
                <w:sz w:val="20"/>
                <w:szCs w:val="20"/>
              </w:rPr>
              <w:t>r</w:t>
            </w:r>
            <w:r w:rsidRPr="002B1811">
              <w:rPr>
                <w:rFonts w:asciiTheme="minorHAnsi" w:eastAsia="Calibri" w:hAnsiTheme="minorHAnsi" w:cstheme="minorHAnsi"/>
                <w:spacing w:val="1"/>
                <w:w w:val="103"/>
                <w:sz w:val="20"/>
                <w:szCs w:val="20"/>
              </w:rPr>
              <w:t>i</w:t>
            </w:r>
            <w:r w:rsidRPr="002B1811">
              <w:rPr>
                <w:rFonts w:asciiTheme="minorHAnsi" w:eastAsia="Calibri" w:hAnsiTheme="minorHAnsi" w:cstheme="minorHAnsi"/>
                <w:spacing w:val="1"/>
                <w:w w:val="102"/>
                <w:sz w:val="20"/>
                <w:szCs w:val="20"/>
              </w:rPr>
              <w:t>v</w:t>
            </w:r>
            <w:r w:rsidRPr="002B1811">
              <w:rPr>
                <w:rFonts w:asciiTheme="minorHAnsi" w:eastAsia="Calibri" w:hAnsiTheme="minorHAnsi" w:cstheme="minorHAnsi"/>
                <w:spacing w:val="2"/>
                <w:w w:val="102"/>
                <w:sz w:val="20"/>
                <w:szCs w:val="20"/>
              </w:rPr>
              <w:t>e</w:t>
            </w:r>
            <w:r w:rsidRPr="002B1811">
              <w:rPr>
                <w:rFonts w:asciiTheme="minorHAnsi" w:eastAsia="Calibri" w:hAnsiTheme="minorHAnsi" w:cstheme="minorHAnsi"/>
                <w:w w:val="102"/>
                <w:sz w:val="20"/>
                <w:szCs w:val="20"/>
              </w:rPr>
              <w:t>d</w:t>
            </w:r>
            <w:r w:rsidRPr="002B1811">
              <w:rPr>
                <w:rFonts w:asciiTheme="minorHAnsi" w:eastAsia="Calibri" w:hAnsiTheme="minorHAnsi" w:cstheme="minorHAnsi"/>
                <w:spacing w:val="4"/>
                <w:sz w:val="20"/>
                <w:szCs w:val="20"/>
              </w:rPr>
              <w:t xml:space="preserve"> </w:t>
            </w:r>
            <w:r w:rsidRPr="002B1811">
              <w:rPr>
                <w:rFonts w:asciiTheme="minorHAnsi" w:eastAsia="Calibri" w:hAnsiTheme="minorHAnsi" w:cstheme="minorHAnsi"/>
                <w:spacing w:val="1"/>
                <w:w w:val="102"/>
                <w:sz w:val="20"/>
                <w:szCs w:val="20"/>
              </w:rPr>
              <w:t>fr</w:t>
            </w:r>
            <w:r w:rsidRPr="002B1811">
              <w:rPr>
                <w:rFonts w:asciiTheme="minorHAnsi" w:eastAsia="Calibri" w:hAnsiTheme="minorHAnsi" w:cstheme="minorHAnsi"/>
                <w:spacing w:val="2"/>
                <w:w w:val="102"/>
                <w:sz w:val="20"/>
                <w:szCs w:val="20"/>
              </w:rPr>
              <w:t>o</w:t>
            </w:r>
            <w:r w:rsidRPr="002B1811">
              <w:rPr>
                <w:rFonts w:asciiTheme="minorHAnsi" w:eastAsia="Calibri" w:hAnsiTheme="minorHAnsi" w:cstheme="minorHAnsi"/>
                <w:w w:val="102"/>
                <w:sz w:val="20"/>
                <w:szCs w:val="20"/>
              </w:rPr>
              <w:t>m</w:t>
            </w:r>
            <w:r w:rsidRPr="002B1811">
              <w:rPr>
                <w:rFonts w:asciiTheme="minorHAnsi" w:eastAsia="Calibri" w:hAnsiTheme="minorHAnsi" w:cstheme="minorHAnsi"/>
                <w:spacing w:val="5"/>
                <w:sz w:val="20"/>
                <w:szCs w:val="20"/>
              </w:rPr>
              <w:t xml:space="preserve"> </w:t>
            </w:r>
            <w:r w:rsidRPr="002B1811">
              <w:rPr>
                <w:rFonts w:asciiTheme="minorHAnsi" w:eastAsia="Calibri" w:hAnsiTheme="minorHAnsi" w:cstheme="minorHAnsi"/>
                <w:spacing w:val="1"/>
                <w:w w:val="102"/>
                <w:sz w:val="20"/>
                <w:szCs w:val="20"/>
              </w:rPr>
              <w:t>r</w:t>
            </w:r>
            <w:r w:rsidRPr="002B1811">
              <w:rPr>
                <w:rFonts w:asciiTheme="minorHAnsi" w:eastAsia="Calibri" w:hAnsiTheme="minorHAnsi" w:cstheme="minorHAnsi"/>
                <w:spacing w:val="2"/>
                <w:w w:val="102"/>
                <w:sz w:val="20"/>
                <w:szCs w:val="20"/>
              </w:rPr>
              <w:t>e</w:t>
            </w:r>
            <w:r w:rsidRPr="002B1811">
              <w:rPr>
                <w:rFonts w:asciiTheme="minorHAnsi" w:eastAsia="Calibri" w:hAnsiTheme="minorHAnsi" w:cstheme="minorHAnsi"/>
                <w:spacing w:val="1"/>
                <w:w w:val="102"/>
                <w:sz w:val="20"/>
                <w:szCs w:val="20"/>
              </w:rPr>
              <w:t>a</w:t>
            </w:r>
            <w:r w:rsidRPr="002B1811">
              <w:rPr>
                <w:rFonts w:asciiTheme="minorHAnsi" w:eastAsia="Calibri" w:hAnsiTheme="minorHAnsi" w:cstheme="minorHAnsi"/>
                <w:w w:val="103"/>
                <w:sz w:val="20"/>
                <w:szCs w:val="20"/>
              </w:rPr>
              <w:t>l</w:t>
            </w:r>
            <w:r w:rsidRPr="002B1811">
              <w:rPr>
                <w:rFonts w:asciiTheme="minorHAnsi" w:eastAsia="Calibri" w:hAnsiTheme="minorHAnsi" w:cstheme="minorHAnsi"/>
                <w:w w:val="34"/>
                <w:sz w:val="20"/>
                <w:szCs w:val="20"/>
              </w:rPr>
              <w:t>-­</w:t>
            </w:r>
            <w:r w:rsidRPr="002B1811">
              <w:rPr>
                <w:rFonts w:asciiTheme="minorHAnsi" w:eastAsia="Calibri" w:hAnsiTheme="minorHAnsi" w:cstheme="minorHAnsi"/>
                <w:spacing w:val="1"/>
                <w:w w:val="34"/>
                <w:sz w:val="20"/>
                <w:szCs w:val="20"/>
              </w:rPr>
              <w:t>‐</w:t>
            </w:r>
            <w:r w:rsidRPr="002B1811">
              <w:rPr>
                <w:rFonts w:asciiTheme="minorHAnsi" w:eastAsia="Calibri" w:hAnsiTheme="minorHAnsi" w:cstheme="minorHAnsi"/>
                <w:spacing w:val="2"/>
                <w:w w:val="102"/>
                <w:sz w:val="20"/>
                <w:szCs w:val="20"/>
              </w:rPr>
              <w:t>wo</w:t>
            </w:r>
            <w:r w:rsidRPr="002B1811">
              <w:rPr>
                <w:rFonts w:asciiTheme="minorHAnsi" w:eastAsia="Calibri" w:hAnsiTheme="minorHAnsi" w:cstheme="minorHAnsi"/>
                <w:spacing w:val="1"/>
                <w:w w:val="102"/>
                <w:sz w:val="20"/>
                <w:szCs w:val="20"/>
              </w:rPr>
              <w:t>r</w:t>
            </w:r>
            <w:r w:rsidRPr="002B1811">
              <w:rPr>
                <w:rFonts w:asciiTheme="minorHAnsi" w:eastAsia="Calibri" w:hAnsiTheme="minorHAnsi" w:cstheme="minorHAnsi"/>
                <w:spacing w:val="1"/>
                <w:w w:val="103"/>
                <w:sz w:val="20"/>
                <w:szCs w:val="20"/>
              </w:rPr>
              <w:t>l</w:t>
            </w:r>
            <w:r w:rsidRPr="002B1811">
              <w:rPr>
                <w:rFonts w:asciiTheme="minorHAnsi" w:eastAsia="Calibri" w:hAnsiTheme="minorHAnsi" w:cstheme="minorHAnsi"/>
                <w:w w:val="102"/>
                <w:sz w:val="20"/>
                <w:szCs w:val="20"/>
              </w:rPr>
              <w:t>d</w:t>
            </w:r>
          </w:p>
          <w:p w14:paraId="6B6B1A7E" w14:textId="77777777" w:rsidR="00FF0E72" w:rsidRPr="002B1811" w:rsidRDefault="00FF0E72" w:rsidP="00FF0E72">
            <w:pPr>
              <w:pStyle w:val="TableParagraph"/>
              <w:spacing w:before="6" w:line="252" w:lineRule="auto"/>
              <w:ind w:left="105" w:right="555"/>
              <w:rPr>
                <w:rFonts w:asciiTheme="minorHAnsi" w:eastAsia="Calibri" w:hAnsiTheme="minorHAnsi" w:cstheme="minorHAnsi"/>
                <w:spacing w:val="2"/>
                <w:w w:val="102"/>
                <w:sz w:val="20"/>
                <w:szCs w:val="20"/>
              </w:rPr>
            </w:pPr>
            <w:r w:rsidRPr="002B1811">
              <w:rPr>
                <w:rFonts w:asciiTheme="minorHAnsi" w:hAnsiTheme="minorHAnsi" w:cstheme="minorHAnsi"/>
                <w:w w:val="105"/>
                <w:sz w:val="20"/>
                <w:szCs w:val="20"/>
              </w:rPr>
              <w:t>contexts or mathematical</w:t>
            </w:r>
            <w:r w:rsidRPr="002B1811">
              <w:rPr>
                <w:rFonts w:asciiTheme="minorHAnsi" w:hAnsiTheme="minorHAnsi" w:cstheme="minorHAnsi"/>
                <w:spacing w:val="-22"/>
                <w:w w:val="105"/>
                <w:sz w:val="20"/>
                <w:szCs w:val="20"/>
              </w:rPr>
              <w:t xml:space="preserve"> </w:t>
            </w:r>
            <w:r w:rsidR="00985B32">
              <w:rPr>
                <w:rFonts w:asciiTheme="minorHAnsi" w:hAnsiTheme="minorHAnsi" w:cstheme="minorHAnsi"/>
                <w:w w:val="105"/>
                <w:sz w:val="20"/>
                <w:szCs w:val="20"/>
              </w:rPr>
              <w:t>problems.</w:t>
            </w:r>
          </w:p>
        </w:tc>
        <w:tc>
          <w:tcPr>
            <w:tcW w:w="2880" w:type="dxa"/>
            <w:shd w:val="clear" w:color="auto" w:fill="FFFFFF" w:themeFill="background1"/>
          </w:tcPr>
          <w:p w14:paraId="06E43E40" w14:textId="77777777" w:rsidR="00FF0E72" w:rsidRPr="002B1811" w:rsidRDefault="00FF0E72" w:rsidP="00FF0E72">
            <w:pPr>
              <w:rPr>
                <w:rFonts w:cstheme="minorHAnsi"/>
                <w:sz w:val="20"/>
                <w:szCs w:val="20"/>
              </w:rPr>
            </w:pPr>
            <w:r w:rsidRPr="002B1811">
              <w:rPr>
                <w:rFonts w:cstheme="minorHAnsi"/>
                <w:sz w:val="20"/>
                <w:szCs w:val="20"/>
              </w:rPr>
              <w:t xml:space="preserve">Candidate </w:t>
            </w:r>
            <w:r w:rsidR="00B81E37" w:rsidRPr="002B1811">
              <w:rPr>
                <w:rFonts w:cstheme="minorHAnsi"/>
                <w:sz w:val="20"/>
                <w:szCs w:val="20"/>
              </w:rPr>
              <w:t xml:space="preserve">thoroughly </w:t>
            </w:r>
            <w:r w:rsidRPr="002B1811">
              <w:rPr>
                <w:rFonts w:cstheme="minorHAnsi"/>
                <w:sz w:val="20"/>
                <w:szCs w:val="20"/>
              </w:rPr>
              <w:t xml:space="preserve">analyzes and interprets </w:t>
            </w:r>
            <w:r w:rsidR="00B81E37" w:rsidRPr="002B1811">
              <w:rPr>
                <w:rFonts w:cstheme="minorHAnsi"/>
                <w:sz w:val="20"/>
                <w:szCs w:val="20"/>
              </w:rPr>
              <w:t xml:space="preserve">a variety of </w:t>
            </w:r>
            <w:r w:rsidRPr="002B1811">
              <w:rPr>
                <w:rFonts w:cstheme="minorHAnsi"/>
                <w:sz w:val="20"/>
                <w:szCs w:val="20"/>
              </w:rPr>
              <w:t xml:space="preserve">mathematical models derived from real-world contexts or mathematical problems to build mathematical understanding. </w:t>
            </w:r>
          </w:p>
          <w:p w14:paraId="7D34D511" w14:textId="77777777" w:rsidR="00FF0E72" w:rsidRPr="002B1811" w:rsidRDefault="00FF0E72" w:rsidP="00FF0E72">
            <w:pPr>
              <w:spacing w:after="120"/>
              <w:ind w:left="162" w:hanging="162"/>
              <w:rPr>
                <w:rFonts w:cstheme="minorHAnsi"/>
                <w:sz w:val="20"/>
                <w:szCs w:val="20"/>
              </w:rPr>
            </w:pPr>
          </w:p>
        </w:tc>
        <w:tc>
          <w:tcPr>
            <w:tcW w:w="2970" w:type="dxa"/>
            <w:shd w:val="clear" w:color="auto" w:fill="FFFFFF" w:themeFill="background1"/>
          </w:tcPr>
          <w:p w14:paraId="6EDEF9BD" w14:textId="77777777" w:rsidR="00FF0E72" w:rsidRPr="002B1811" w:rsidRDefault="00FF0E72" w:rsidP="00FF0E72">
            <w:pPr>
              <w:rPr>
                <w:rFonts w:cstheme="minorHAnsi"/>
                <w:sz w:val="20"/>
                <w:szCs w:val="20"/>
              </w:rPr>
            </w:pPr>
            <w:r w:rsidRPr="002B1811">
              <w:rPr>
                <w:rFonts w:cstheme="minorHAnsi"/>
                <w:sz w:val="20"/>
                <w:szCs w:val="20"/>
              </w:rPr>
              <w:t xml:space="preserve">Candidate analyzes and interprets mathematical models derived from real-world contexts or mathematical problems. </w:t>
            </w:r>
          </w:p>
          <w:p w14:paraId="7B1FBE91" w14:textId="77777777" w:rsidR="00FF0E72" w:rsidRPr="002B1811" w:rsidRDefault="00FF0E72" w:rsidP="00FF0E72">
            <w:pPr>
              <w:rPr>
                <w:rFonts w:cstheme="minorHAnsi"/>
                <w:sz w:val="20"/>
                <w:szCs w:val="20"/>
              </w:rPr>
            </w:pPr>
          </w:p>
          <w:p w14:paraId="0BDECB12" w14:textId="77777777" w:rsidR="00FF0E72" w:rsidRPr="002B1811" w:rsidRDefault="00FF0E72" w:rsidP="00FF0E72">
            <w:pPr>
              <w:rPr>
                <w:rFonts w:cstheme="minorHAnsi"/>
                <w:sz w:val="20"/>
                <w:szCs w:val="20"/>
              </w:rPr>
            </w:pPr>
          </w:p>
        </w:tc>
        <w:tc>
          <w:tcPr>
            <w:tcW w:w="2880" w:type="dxa"/>
            <w:shd w:val="clear" w:color="auto" w:fill="FFFFFF" w:themeFill="background1"/>
          </w:tcPr>
          <w:p w14:paraId="7D2137E5" w14:textId="77777777" w:rsidR="00FF0E72" w:rsidRPr="002B1811" w:rsidRDefault="00FF0E72" w:rsidP="00FF0E72">
            <w:pPr>
              <w:rPr>
                <w:rFonts w:cstheme="minorHAnsi"/>
                <w:sz w:val="20"/>
                <w:szCs w:val="20"/>
              </w:rPr>
            </w:pPr>
            <w:r w:rsidRPr="002B1811">
              <w:rPr>
                <w:rFonts w:cstheme="minorHAnsi"/>
                <w:sz w:val="20"/>
                <w:szCs w:val="20"/>
              </w:rPr>
              <w:t xml:space="preserve">Candidate does not analyze and interpret mathematical models derived from real-world contexts or mathematical problems. </w:t>
            </w:r>
          </w:p>
          <w:p w14:paraId="7E6A3B88" w14:textId="77777777" w:rsidR="00FF0E72" w:rsidRPr="002B1811" w:rsidRDefault="00FF0E72" w:rsidP="00FF0E72">
            <w:pPr>
              <w:rPr>
                <w:rFonts w:cstheme="minorHAnsi"/>
                <w:sz w:val="20"/>
                <w:szCs w:val="20"/>
              </w:rPr>
            </w:pPr>
          </w:p>
        </w:tc>
      </w:tr>
      <w:tr w:rsidR="007F62EB" w:rsidRPr="002B1811" w14:paraId="11080962" w14:textId="77777777" w:rsidTr="007F62EB">
        <w:trPr>
          <w:trHeight w:val="710"/>
        </w:trPr>
        <w:tc>
          <w:tcPr>
            <w:tcW w:w="2700" w:type="dxa"/>
            <w:shd w:val="clear" w:color="auto" w:fill="8496B0" w:themeFill="text2" w:themeFillTint="99"/>
          </w:tcPr>
          <w:p w14:paraId="1E2EC798" w14:textId="77777777" w:rsidR="007F62EB" w:rsidRDefault="007F62EB" w:rsidP="007F62EB">
            <w:pPr>
              <w:rPr>
                <w:rFonts w:asciiTheme="majorHAnsi" w:hAnsiTheme="majorHAnsi" w:cstheme="majorHAnsi"/>
                <w:sz w:val="20"/>
                <w:szCs w:val="20"/>
              </w:rPr>
            </w:pPr>
          </w:p>
          <w:p w14:paraId="03ABD79B"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727B106D" w14:textId="77777777" w:rsidR="007F62EB" w:rsidRPr="007C7FD4" w:rsidRDefault="007F62EB" w:rsidP="007F62EB">
            <w:pPr>
              <w:jc w:val="center"/>
              <w:rPr>
                <w:rFonts w:asciiTheme="majorHAnsi" w:hAnsiTheme="majorHAnsi" w:cstheme="majorHAnsi"/>
                <w:b/>
                <w:color w:val="FFFFFF" w:themeColor="background1"/>
                <w:sz w:val="20"/>
                <w:szCs w:val="20"/>
              </w:rPr>
            </w:pPr>
          </w:p>
          <w:p w14:paraId="76320B7F"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78F00889"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2B846449"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FF0E72" w:rsidRPr="002B1811" w14:paraId="1874C3DB" w14:textId="77777777" w:rsidTr="002B1811">
        <w:trPr>
          <w:trHeight w:val="1673"/>
        </w:trPr>
        <w:tc>
          <w:tcPr>
            <w:tcW w:w="2700" w:type="dxa"/>
            <w:shd w:val="clear" w:color="auto" w:fill="FFFFFF" w:themeFill="background1"/>
          </w:tcPr>
          <w:p w14:paraId="7C5CA54D" w14:textId="77777777" w:rsidR="00FF0E72" w:rsidRPr="002B1811" w:rsidRDefault="00FF0E72" w:rsidP="00FF0E72">
            <w:pPr>
              <w:rPr>
                <w:rFonts w:cstheme="minorHAnsi"/>
                <w:color w:val="000000" w:themeColor="text1"/>
                <w:sz w:val="20"/>
                <w:szCs w:val="20"/>
              </w:rPr>
            </w:pPr>
            <w:r w:rsidRPr="002B1811">
              <w:rPr>
                <w:rFonts w:cstheme="minorHAnsi"/>
                <w:w w:val="105"/>
                <w:sz w:val="20"/>
                <w:szCs w:val="20"/>
              </w:rPr>
              <w:t xml:space="preserve">2d) </w:t>
            </w:r>
            <w:r w:rsidRPr="002B1811">
              <w:rPr>
                <w:rFonts w:cstheme="minorHAnsi"/>
                <w:color w:val="000000" w:themeColor="text1"/>
                <w:sz w:val="20"/>
                <w:szCs w:val="20"/>
              </w:rPr>
              <w:t>Organize mathematical thinking and use the language of mathematics to express ideas precisely, both orally and in writing to multiple audiences.</w:t>
            </w:r>
          </w:p>
          <w:p w14:paraId="093E7DBA" w14:textId="77777777" w:rsidR="00FF0E72" w:rsidRPr="002B1811" w:rsidRDefault="00FF0E72" w:rsidP="00FF0E72">
            <w:pPr>
              <w:pStyle w:val="TableParagraph"/>
              <w:spacing w:before="11" w:line="252" w:lineRule="auto"/>
              <w:ind w:left="105" w:right="300"/>
              <w:rPr>
                <w:rFonts w:asciiTheme="minorHAnsi" w:eastAsia="Calibri" w:hAnsiTheme="minorHAnsi" w:cstheme="minorHAnsi"/>
                <w:sz w:val="20"/>
                <w:szCs w:val="20"/>
              </w:rPr>
            </w:pPr>
          </w:p>
        </w:tc>
        <w:tc>
          <w:tcPr>
            <w:tcW w:w="2880" w:type="dxa"/>
            <w:shd w:val="clear" w:color="auto" w:fill="FFFFFF" w:themeFill="background1"/>
          </w:tcPr>
          <w:p w14:paraId="3D69FAB3" w14:textId="77777777" w:rsidR="00FF0E72" w:rsidRPr="002B1811" w:rsidRDefault="00B81E37" w:rsidP="00082E49">
            <w:pPr>
              <w:rPr>
                <w:rFonts w:cstheme="minorHAnsi"/>
                <w:sz w:val="20"/>
                <w:szCs w:val="20"/>
              </w:rPr>
            </w:pPr>
            <w:r w:rsidRPr="002B1811">
              <w:rPr>
                <w:rFonts w:cstheme="minorHAnsi"/>
                <w:sz w:val="20"/>
                <w:szCs w:val="20"/>
              </w:rPr>
              <w:t xml:space="preserve">Candidate consistently and methodically organizes mathematical thinking and uses </w:t>
            </w:r>
            <w:r w:rsidR="00082E49" w:rsidRPr="002B1811">
              <w:rPr>
                <w:rFonts w:cstheme="minorHAnsi"/>
                <w:sz w:val="20"/>
                <w:szCs w:val="20"/>
              </w:rPr>
              <w:t xml:space="preserve">sophisticated </w:t>
            </w:r>
            <w:r w:rsidRPr="002B1811">
              <w:rPr>
                <w:rFonts w:cstheme="minorHAnsi"/>
                <w:sz w:val="20"/>
                <w:szCs w:val="20"/>
              </w:rPr>
              <w:t>language of mathematics to express ideas precisely, both orally and in writing to multiple audiences.</w:t>
            </w:r>
          </w:p>
        </w:tc>
        <w:tc>
          <w:tcPr>
            <w:tcW w:w="2970" w:type="dxa"/>
            <w:shd w:val="clear" w:color="auto" w:fill="FFFFFF" w:themeFill="background1"/>
          </w:tcPr>
          <w:p w14:paraId="25C36C5C" w14:textId="77777777" w:rsidR="00FF0E72" w:rsidRPr="002B1811" w:rsidRDefault="00B81E37" w:rsidP="00B81E37">
            <w:pPr>
              <w:rPr>
                <w:rFonts w:cstheme="minorHAnsi"/>
                <w:sz w:val="20"/>
                <w:szCs w:val="20"/>
              </w:rPr>
            </w:pPr>
            <w:r w:rsidRPr="002B1811">
              <w:rPr>
                <w:rFonts w:cstheme="minorHAnsi"/>
                <w:sz w:val="20"/>
                <w:szCs w:val="20"/>
              </w:rPr>
              <w:t>Candidate o</w:t>
            </w:r>
            <w:r w:rsidR="00FF0E72" w:rsidRPr="002B1811">
              <w:rPr>
                <w:rFonts w:cstheme="minorHAnsi"/>
                <w:sz w:val="20"/>
                <w:szCs w:val="20"/>
              </w:rPr>
              <w:t>rganizes mathematical thinking and uses the language of mathematics to express ideas precisely</w:t>
            </w:r>
            <w:r w:rsidRPr="002B1811">
              <w:rPr>
                <w:rFonts w:cstheme="minorHAnsi"/>
                <w:sz w:val="20"/>
                <w:szCs w:val="20"/>
              </w:rPr>
              <w:t xml:space="preserve">, both orally and in writing to multiple audiences. </w:t>
            </w:r>
          </w:p>
        </w:tc>
        <w:tc>
          <w:tcPr>
            <w:tcW w:w="2880" w:type="dxa"/>
            <w:shd w:val="clear" w:color="auto" w:fill="FFFFFF" w:themeFill="background1"/>
          </w:tcPr>
          <w:p w14:paraId="5520DC43" w14:textId="77777777" w:rsidR="00FF0E72" w:rsidRPr="002B1811" w:rsidRDefault="00B81E37" w:rsidP="00FF0E72">
            <w:pPr>
              <w:rPr>
                <w:rFonts w:cstheme="minorHAnsi"/>
                <w:sz w:val="20"/>
                <w:szCs w:val="20"/>
              </w:rPr>
            </w:pPr>
            <w:r w:rsidRPr="002B1811">
              <w:rPr>
                <w:rFonts w:cstheme="minorHAnsi"/>
                <w:sz w:val="20"/>
                <w:szCs w:val="20"/>
              </w:rPr>
              <w:t>Candidate’s m</w:t>
            </w:r>
            <w:r w:rsidR="00FF0E72" w:rsidRPr="002B1811">
              <w:rPr>
                <w:rFonts w:cstheme="minorHAnsi"/>
                <w:sz w:val="20"/>
                <w:szCs w:val="20"/>
              </w:rPr>
              <w:t>athematical thinking is not organized, and m</w:t>
            </w:r>
            <w:r w:rsidRPr="002B1811">
              <w:rPr>
                <w:rFonts w:cstheme="minorHAnsi"/>
                <w:sz w:val="20"/>
                <w:szCs w:val="20"/>
              </w:rPr>
              <w:t xml:space="preserve">athematical ideas are imprecise, both orally and in writing to multiple audiences. </w:t>
            </w:r>
          </w:p>
          <w:p w14:paraId="68AEE42F" w14:textId="77777777" w:rsidR="00FF0E72" w:rsidRPr="002B1811" w:rsidRDefault="00FF0E72" w:rsidP="00FF0E72">
            <w:pPr>
              <w:spacing w:after="120"/>
              <w:rPr>
                <w:rFonts w:cstheme="minorHAnsi"/>
                <w:sz w:val="20"/>
                <w:szCs w:val="20"/>
              </w:rPr>
            </w:pPr>
          </w:p>
        </w:tc>
      </w:tr>
      <w:tr w:rsidR="00FF0E72" w:rsidRPr="002B1811" w14:paraId="1C9525FB" w14:textId="77777777" w:rsidTr="002B1811">
        <w:tc>
          <w:tcPr>
            <w:tcW w:w="2700" w:type="dxa"/>
            <w:shd w:val="clear" w:color="auto" w:fill="FFFFFF" w:themeFill="background1"/>
          </w:tcPr>
          <w:p w14:paraId="528A67CC" w14:textId="77777777" w:rsidR="00FF0E72" w:rsidRPr="002B1811" w:rsidRDefault="00FF0E72" w:rsidP="00FF0E72">
            <w:pPr>
              <w:rPr>
                <w:rFonts w:cstheme="minorHAnsi"/>
                <w:sz w:val="20"/>
                <w:szCs w:val="20"/>
              </w:rPr>
            </w:pPr>
            <w:r w:rsidRPr="002B1811">
              <w:rPr>
                <w:rFonts w:cstheme="minorHAnsi"/>
                <w:sz w:val="20"/>
                <w:szCs w:val="20"/>
              </w:rPr>
              <w:t>3a) Apply knowledge of curriculum standards for secondary mathematics and their relationship to student learning within and across mathematical domains.</w:t>
            </w:r>
          </w:p>
        </w:tc>
        <w:tc>
          <w:tcPr>
            <w:tcW w:w="2880" w:type="dxa"/>
            <w:shd w:val="clear" w:color="auto" w:fill="FFFFFF" w:themeFill="background1"/>
          </w:tcPr>
          <w:p w14:paraId="22BCE2A4" w14:textId="77777777" w:rsidR="00FF0E72" w:rsidRPr="002B1811" w:rsidRDefault="00082E49" w:rsidP="00082E49">
            <w:pPr>
              <w:rPr>
                <w:rFonts w:cstheme="minorHAnsi"/>
                <w:sz w:val="20"/>
                <w:szCs w:val="20"/>
              </w:rPr>
            </w:pPr>
            <w:r w:rsidRPr="002B1811">
              <w:rPr>
                <w:rFonts w:cstheme="minorHAnsi"/>
                <w:sz w:val="20"/>
                <w:szCs w:val="20"/>
              </w:rPr>
              <w:t>Candidate a</w:t>
            </w:r>
            <w:r w:rsidR="00FF0E72" w:rsidRPr="002B1811">
              <w:rPr>
                <w:rFonts w:cstheme="minorHAnsi"/>
                <w:sz w:val="20"/>
                <w:szCs w:val="20"/>
              </w:rPr>
              <w:t>ppropriately applies knowledge of curriculum standards for secondary mathematics and their relationship to student learning within and across mathematical domains by referencing all relevant aspects of the CCSS – M. (Common Core State Standards for Mathematics). Choices in mathematical domains are highly developed.</w:t>
            </w:r>
          </w:p>
        </w:tc>
        <w:tc>
          <w:tcPr>
            <w:tcW w:w="2970" w:type="dxa"/>
            <w:shd w:val="clear" w:color="auto" w:fill="FFFFFF" w:themeFill="background1"/>
          </w:tcPr>
          <w:p w14:paraId="434F65C6" w14:textId="77777777" w:rsidR="00FF0E72" w:rsidRPr="002B1811" w:rsidRDefault="00082E49" w:rsidP="00082E49">
            <w:pPr>
              <w:rPr>
                <w:rFonts w:cstheme="minorHAnsi"/>
                <w:sz w:val="20"/>
                <w:szCs w:val="20"/>
              </w:rPr>
            </w:pPr>
            <w:r w:rsidRPr="002B1811">
              <w:rPr>
                <w:rFonts w:cstheme="minorHAnsi"/>
                <w:sz w:val="20"/>
                <w:szCs w:val="20"/>
              </w:rPr>
              <w:t>Candidate a</w:t>
            </w:r>
            <w:r w:rsidR="00FF0E72" w:rsidRPr="002B1811">
              <w:rPr>
                <w:rFonts w:cstheme="minorHAnsi"/>
                <w:sz w:val="20"/>
                <w:szCs w:val="20"/>
              </w:rPr>
              <w:t>ppropriately applies knowledge of curriculum standards for secondary mathematics and their relationship to student learning within and across mathematical domains by referencing the CCSS – M (Common Core State Standards for Mathematics).</w:t>
            </w:r>
          </w:p>
        </w:tc>
        <w:tc>
          <w:tcPr>
            <w:tcW w:w="2880" w:type="dxa"/>
            <w:shd w:val="clear" w:color="auto" w:fill="FFFFFF" w:themeFill="background1"/>
          </w:tcPr>
          <w:p w14:paraId="58003F9C" w14:textId="77777777" w:rsidR="00FF0E72" w:rsidRPr="002B1811" w:rsidRDefault="00082E49" w:rsidP="00082E49">
            <w:pPr>
              <w:rPr>
                <w:rFonts w:cstheme="minorHAnsi"/>
                <w:sz w:val="20"/>
                <w:szCs w:val="20"/>
              </w:rPr>
            </w:pPr>
            <w:r w:rsidRPr="002B1811">
              <w:rPr>
                <w:rFonts w:cstheme="minorHAnsi"/>
                <w:sz w:val="20"/>
                <w:szCs w:val="20"/>
              </w:rPr>
              <w:t>Candidate o</w:t>
            </w:r>
            <w:r w:rsidR="00FF0E72" w:rsidRPr="002B1811">
              <w:rPr>
                <w:rFonts w:cstheme="minorHAnsi"/>
                <w:sz w:val="20"/>
                <w:szCs w:val="20"/>
              </w:rPr>
              <w:t>ccasionally applies knowledge of curriculum standards for secondary mathematics either within or across mathematical domains by referencing the CCSS – M (Common Core State Standards for Mathematics).</w:t>
            </w:r>
          </w:p>
        </w:tc>
      </w:tr>
      <w:tr w:rsidR="00FF0E72" w:rsidRPr="002B1811" w14:paraId="2B952B7E" w14:textId="77777777" w:rsidTr="002B1811">
        <w:tc>
          <w:tcPr>
            <w:tcW w:w="2700" w:type="dxa"/>
            <w:shd w:val="clear" w:color="auto" w:fill="FFFFFF" w:themeFill="background1"/>
          </w:tcPr>
          <w:p w14:paraId="20DECDA6" w14:textId="77777777" w:rsidR="00FF0E72" w:rsidRPr="002B1811" w:rsidRDefault="00FF0E72" w:rsidP="00FF0E72">
            <w:pPr>
              <w:rPr>
                <w:rFonts w:cstheme="minorHAnsi"/>
                <w:sz w:val="20"/>
                <w:szCs w:val="20"/>
              </w:rPr>
            </w:pPr>
            <w:r w:rsidRPr="002B1811">
              <w:rPr>
                <w:rFonts w:cstheme="minorHAnsi"/>
                <w:sz w:val="20"/>
                <w:szCs w:val="20"/>
              </w:rPr>
              <w:t xml:space="preserve">3b) Analyze and consider research in planning for and leading students in rich </w:t>
            </w:r>
          </w:p>
          <w:p w14:paraId="1E842D60" w14:textId="77777777" w:rsidR="00FF0E72" w:rsidRPr="002B1811" w:rsidRDefault="00FF0E72" w:rsidP="00FF0E72">
            <w:pPr>
              <w:rPr>
                <w:rFonts w:cstheme="minorHAnsi"/>
                <w:sz w:val="20"/>
                <w:szCs w:val="20"/>
              </w:rPr>
            </w:pPr>
            <w:r w:rsidRPr="002B1811">
              <w:rPr>
                <w:rFonts w:cstheme="minorHAnsi"/>
                <w:sz w:val="20"/>
                <w:szCs w:val="20"/>
              </w:rPr>
              <w:t>mathematical learning experiences.</w:t>
            </w:r>
          </w:p>
        </w:tc>
        <w:tc>
          <w:tcPr>
            <w:tcW w:w="2880" w:type="dxa"/>
            <w:shd w:val="clear" w:color="auto" w:fill="FFFFFF" w:themeFill="background1"/>
          </w:tcPr>
          <w:p w14:paraId="4FCD8E12" w14:textId="77777777" w:rsidR="00FF0E72" w:rsidRPr="002B1811" w:rsidRDefault="00B06F62" w:rsidP="00B06F62">
            <w:pPr>
              <w:rPr>
                <w:rFonts w:cstheme="minorHAnsi"/>
                <w:sz w:val="20"/>
                <w:szCs w:val="20"/>
              </w:rPr>
            </w:pPr>
            <w:r w:rsidRPr="002B1811">
              <w:rPr>
                <w:rFonts w:cstheme="minorHAnsi"/>
                <w:sz w:val="20"/>
                <w:szCs w:val="20"/>
              </w:rPr>
              <w:t xml:space="preserve">Candidate </w:t>
            </w:r>
            <w:r w:rsidR="00FF0E72" w:rsidRPr="002B1811">
              <w:rPr>
                <w:rFonts w:cstheme="minorHAnsi"/>
                <w:sz w:val="20"/>
                <w:szCs w:val="20"/>
              </w:rPr>
              <w:t xml:space="preserve">analyzes and considers research </w:t>
            </w:r>
            <w:r w:rsidRPr="002B1811">
              <w:rPr>
                <w:rFonts w:cstheme="minorHAnsi"/>
                <w:sz w:val="20"/>
                <w:szCs w:val="20"/>
              </w:rPr>
              <w:t xml:space="preserve">in </w:t>
            </w:r>
            <w:r w:rsidR="00FF0E72" w:rsidRPr="002B1811">
              <w:rPr>
                <w:rFonts w:cstheme="minorHAnsi"/>
                <w:sz w:val="20"/>
                <w:szCs w:val="20"/>
              </w:rPr>
              <w:t>planning for mathematics instruction and incorporates research-based methods when leading students in many rich mathematical experiences and the cognitive complexity of the task is always maintained.</w:t>
            </w:r>
          </w:p>
        </w:tc>
        <w:tc>
          <w:tcPr>
            <w:tcW w:w="2970" w:type="dxa"/>
            <w:shd w:val="clear" w:color="auto" w:fill="FFFFFF" w:themeFill="background1"/>
          </w:tcPr>
          <w:p w14:paraId="1BD02C59" w14:textId="77777777" w:rsidR="00FF0E72" w:rsidRPr="002B1811" w:rsidRDefault="00B06F62" w:rsidP="00B06F62">
            <w:pPr>
              <w:rPr>
                <w:rFonts w:cstheme="minorHAnsi"/>
                <w:sz w:val="20"/>
                <w:szCs w:val="20"/>
              </w:rPr>
            </w:pPr>
            <w:r w:rsidRPr="002B1811">
              <w:rPr>
                <w:rFonts w:cstheme="minorHAnsi"/>
                <w:sz w:val="20"/>
                <w:szCs w:val="20"/>
              </w:rPr>
              <w:t xml:space="preserve">Candidate </w:t>
            </w:r>
            <w:r w:rsidR="00FF0E72" w:rsidRPr="002B1811">
              <w:rPr>
                <w:rFonts w:cstheme="minorHAnsi"/>
                <w:sz w:val="20"/>
                <w:szCs w:val="20"/>
              </w:rPr>
              <w:t xml:space="preserve">analyzes and considers research </w:t>
            </w:r>
            <w:r w:rsidRPr="002B1811">
              <w:rPr>
                <w:rFonts w:cstheme="minorHAnsi"/>
                <w:sz w:val="20"/>
                <w:szCs w:val="20"/>
              </w:rPr>
              <w:t xml:space="preserve">in </w:t>
            </w:r>
            <w:r w:rsidR="00FF0E72" w:rsidRPr="002B1811">
              <w:rPr>
                <w:rFonts w:cstheme="minorHAnsi"/>
                <w:sz w:val="20"/>
                <w:szCs w:val="20"/>
              </w:rPr>
              <w:t>planning for mathematics instruction. Candidate leads students in some rich mathematical experiences with appropriate cognitive complexity.</w:t>
            </w:r>
          </w:p>
        </w:tc>
        <w:tc>
          <w:tcPr>
            <w:tcW w:w="2880" w:type="dxa"/>
            <w:shd w:val="clear" w:color="auto" w:fill="FFFFFF" w:themeFill="background1"/>
          </w:tcPr>
          <w:p w14:paraId="1C4203B6" w14:textId="77777777" w:rsidR="00FF0E72" w:rsidRPr="002B1811" w:rsidRDefault="00B06F62" w:rsidP="00B06F62">
            <w:pPr>
              <w:rPr>
                <w:rFonts w:cstheme="minorHAnsi"/>
                <w:sz w:val="20"/>
                <w:szCs w:val="20"/>
              </w:rPr>
            </w:pPr>
            <w:r w:rsidRPr="002B1811">
              <w:rPr>
                <w:rFonts w:cstheme="minorHAnsi"/>
                <w:sz w:val="20"/>
                <w:szCs w:val="20"/>
              </w:rPr>
              <w:t xml:space="preserve">Candidate </w:t>
            </w:r>
            <w:r w:rsidR="00FF0E72" w:rsidRPr="002B1811">
              <w:rPr>
                <w:rFonts w:cstheme="minorHAnsi"/>
                <w:sz w:val="20"/>
                <w:szCs w:val="20"/>
              </w:rPr>
              <w:t xml:space="preserve">analyzes and considers research </w:t>
            </w:r>
            <w:r w:rsidRPr="002B1811">
              <w:rPr>
                <w:rFonts w:cstheme="minorHAnsi"/>
                <w:sz w:val="20"/>
                <w:szCs w:val="20"/>
              </w:rPr>
              <w:t xml:space="preserve">in </w:t>
            </w:r>
            <w:r w:rsidR="00FF0E72" w:rsidRPr="002B1811">
              <w:rPr>
                <w:rFonts w:cstheme="minorHAnsi"/>
                <w:sz w:val="20"/>
                <w:szCs w:val="20"/>
              </w:rPr>
              <w:t xml:space="preserve">planning for mathematics instruction. </w:t>
            </w:r>
            <w:r w:rsidRPr="002B1811">
              <w:rPr>
                <w:rFonts w:cstheme="minorHAnsi"/>
                <w:sz w:val="20"/>
                <w:szCs w:val="20"/>
              </w:rPr>
              <w:t>Candidate a</w:t>
            </w:r>
            <w:r w:rsidR="00FF0E72" w:rsidRPr="002B1811">
              <w:rPr>
                <w:rFonts w:cstheme="minorHAnsi"/>
                <w:sz w:val="20"/>
                <w:szCs w:val="20"/>
              </w:rPr>
              <w:t xml:space="preserve">ttempts </w:t>
            </w:r>
            <w:r w:rsidRPr="002B1811">
              <w:rPr>
                <w:rFonts w:cstheme="minorHAnsi"/>
                <w:sz w:val="20"/>
                <w:szCs w:val="20"/>
              </w:rPr>
              <w:t xml:space="preserve">to </w:t>
            </w:r>
            <w:r w:rsidR="00FF0E72" w:rsidRPr="002B1811">
              <w:rPr>
                <w:rFonts w:cstheme="minorHAnsi"/>
                <w:sz w:val="20"/>
                <w:szCs w:val="20"/>
              </w:rPr>
              <w:t xml:space="preserve">lead students in rich mathematical experiences, but the cognitive complexity of the task is not </w:t>
            </w:r>
            <w:proofErr w:type="gramStart"/>
            <w:r w:rsidR="00FF0E72" w:rsidRPr="002B1811">
              <w:rPr>
                <w:rFonts w:cstheme="minorHAnsi"/>
                <w:sz w:val="20"/>
                <w:szCs w:val="20"/>
              </w:rPr>
              <w:t>maintained</w:t>
            </w:r>
            <w:proofErr w:type="gramEnd"/>
            <w:r w:rsidR="00FF0E72" w:rsidRPr="002B1811">
              <w:rPr>
                <w:rFonts w:cstheme="minorHAnsi"/>
                <w:sz w:val="20"/>
                <w:szCs w:val="20"/>
              </w:rPr>
              <w:t xml:space="preserve"> and the candidate always gives the answer.</w:t>
            </w:r>
          </w:p>
        </w:tc>
      </w:tr>
      <w:tr w:rsidR="00243101" w:rsidRPr="002B1811" w14:paraId="1543C523" w14:textId="77777777" w:rsidTr="002B1811">
        <w:trPr>
          <w:trHeight w:val="944"/>
        </w:trPr>
        <w:tc>
          <w:tcPr>
            <w:tcW w:w="2700" w:type="dxa"/>
            <w:shd w:val="clear" w:color="auto" w:fill="FFFFFF" w:themeFill="background1"/>
          </w:tcPr>
          <w:p w14:paraId="14B25A77" w14:textId="77777777" w:rsidR="00243101" w:rsidRPr="002B1811" w:rsidRDefault="00243101" w:rsidP="00243101">
            <w:pPr>
              <w:rPr>
                <w:rFonts w:cstheme="minorHAnsi"/>
                <w:sz w:val="20"/>
                <w:szCs w:val="20"/>
              </w:rPr>
            </w:pPr>
            <w:r w:rsidRPr="002B1811">
              <w:rPr>
                <w:rFonts w:cstheme="minorHAnsi"/>
                <w:sz w:val="20"/>
                <w:szCs w:val="20"/>
              </w:rPr>
              <w:br w:type="page"/>
              <w:t>3c.1</w:t>
            </w:r>
            <w:r w:rsidRPr="00985B32">
              <w:rPr>
                <w:rFonts w:cstheme="minorHAnsi"/>
                <w:sz w:val="20"/>
                <w:szCs w:val="20"/>
              </w:rPr>
              <w:t>) Plan lessons and units that incorporate a variety of strategies, differentiated instruction for diverse populations.</w:t>
            </w:r>
          </w:p>
        </w:tc>
        <w:tc>
          <w:tcPr>
            <w:tcW w:w="2880" w:type="dxa"/>
            <w:shd w:val="clear" w:color="auto" w:fill="FFFFFF" w:themeFill="background1"/>
          </w:tcPr>
          <w:p w14:paraId="19454AF8" w14:textId="77777777" w:rsidR="00243101" w:rsidRPr="002B1811" w:rsidRDefault="00671CCE" w:rsidP="00671CCE">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243101" w:rsidRPr="002B1811">
              <w:rPr>
                <w:rFonts w:cstheme="minorHAnsi"/>
                <w:sz w:val="20"/>
                <w:szCs w:val="20"/>
              </w:rPr>
              <w:t>esson plans include a variety of instructional strategies and the lesson plans are differentiated for all relevant diverse populations.</w:t>
            </w:r>
          </w:p>
        </w:tc>
        <w:tc>
          <w:tcPr>
            <w:tcW w:w="2970" w:type="dxa"/>
            <w:shd w:val="clear" w:color="auto" w:fill="FFFFFF" w:themeFill="background1"/>
          </w:tcPr>
          <w:p w14:paraId="1259C75D" w14:textId="77777777" w:rsidR="00243101" w:rsidRPr="002B1811" w:rsidRDefault="00671CCE" w:rsidP="00671CCE">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243101" w:rsidRPr="002B1811">
              <w:rPr>
                <w:rFonts w:cstheme="minorHAnsi"/>
                <w:sz w:val="20"/>
                <w:szCs w:val="20"/>
              </w:rPr>
              <w:t xml:space="preserve">esson plans include two instructional </w:t>
            </w:r>
            <w:proofErr w:type="gramStart"/>
            <w:r w:rsidR="00243101" w:rsidRPr="002B1811">
              <w:rPr>
                <w:rFonts w:cstheme="minorHAnsi"/>
                <w:sz w:val="20"/>
                <w:szCs w:val="20"/>
              </w:rPr>
              <w:t>strategies</w:t>
            </w:r>
            <w:proofErr w:type="gramEnd"/>
            <w:r w:rsidR="00243101" w:rsidRPr="002B1811">
              <w:rPr>
                <w:rFonts w:cstheme="minorHAnsi"/>
                <w:sz w:val="20"/>
                <w:szCs w:val="20"/>
              </w:rPr>
              <w:t xml:space="preserve"> and the lesson plans are differentiated for at least one diverse population.</w:t>
            </w:r>
          </w:p>
        </w:tc>
        <w:tc>
          <w:tcPr>
            <w:tcW w:w="2880" w:type="dxa"/>
            <w:shd w:val="clear" w:color="auto" w:fill="FFFFFF" w:themeFill="background1"/>
          </w:tcPr>
          <w:p w14:paraId="19420844" w14:textId="77777777" w:rsidR="00243101" w:rsidRPr="002B1811" w:rsidRDefault="00671CCE" w:rsidP="00671CCE">
            <w:pPr>
              <w:rPr>
                <w:rFonts w:cstheme="minorHAnsi"/>
                <w:sz w:val="20"/>
                <w:szCs w:val="20"/>
              </w:rPr>
            </w:pPr>
            <w:r>
              <w:rPr>
                <w:rFonts w:cstheme="minorHAnsi"/>
                <w:sz w:val="20"/>
                <w:szCs w:val="20"/>
              </w:rPr>
              <w:t>Candidate’s l</w:t>
            </w:r>
            <w:r w:rsidR="00243101" w:rsidRPr="002B1811">
              <w:rPr>
                <w:rFonts w:cstheme="minorHAnsi"/>
                <w:sz w:val="20"/>
                <w:szCs w:val="20"/>
              </w:rPr>
              <w:t>esson plans include only one instructional strategy and are not differentiated for diverse populations.</w:t>
            </w:r>
          </w:p>
        </w:tc>
      </w:tr>
      <w:tr w:rsidR="00243101" w:rsidRPr="002B1811" w14:paraId="36C93276" w14:textId="77777777" w:rsidTr="002B1811">
        <w:tc>
          <w:tcPr>
            <w:tcW w:w="2700" w:type="dxa"/>
            <w:shd w:val="clear" w:color="auto" w:fill="FFFFFF" w:themeFill="background1"/>
          </w:tcPr>
          <w:p w14:paraId="63EE9E8A" w14:textId="77777777" w:rsidR="00243101" w:rsidRPr="002B1811" w:rsidRDefault="00243101" w:rsidP="00243101">
            <w:pPr>
              <w:rPr>
                <w:rFonts w:cstheme="minorHAnsi"/>
                <w:sz w:val="20"/>
                <w:szCs w:val="20"/>
              </w:rPr>
            </w:pPr>
            <w:r w:rsidRPr="002B1811">
              <w:rPr>
                <w:rFonts w:cstheme="minorHAnsi"/>
                <w:sz w:val="20"/>
                <w:szCs w:val="20"/>
              </w:rPr>
              <w:t>3c.2) Plan lessons and units that incorporate mathematics-specific and instructional technologies in building all students’ conceptual understanding and procedural proficiency.</w:t>
            </w:r>
          </w:p>
        </w:tc>
        <w:tc>
          <w:tcPr>
            <w:tcW w:w="2880" w:type="dxa"/>
            <w:shd w:val="clear" w:color="auto" w:fill="FFFFFF" w:themeFill="background1"/>
          </w:tcPr>
          <w:p w14:paraId="5444F145" w14:textId="77777777" w:rsidR="00243101" w:rsidRPr="002B1811" w:rsidRDefault="00671CCE" w:rsidP="00671CCE">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243101" w:rsidRPr="002B1811">
              <w:rPr>
                <w:rFonts w:cstheme="minorHAnsi"/>
                <w:sz w:val="20"/>
                <w:szCs w:val="20"/>
              </w:rPr>
              <w:t>esson plans appropriately incorporate mathematics-specific technologies to build all students’ conceptual understanding and procedural fluency.</w:t>
            </w:r>
          </w:p>
        </w:tc>
        <w:tc>
          <w:tcPr>
            <w:tcW w:w="2970" w:type="dxa"/>
            <w:shd w:val="clear" w:color="auto" w:fill="FFFFFF" w:themeFill="background1"/>
          </w:tcPr>
          <w:p w14:paraId="73E8B570" w14:textId="77777777" w:rsidR="00243101" w:rsidRPr="002B1811" w:rsidRDefault="00671CCE" w:rsidP="00671CCE">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243101" w:rsidRPr="002B1811">
              <w:rPr>
                <w:rFonts w:cstheme="minorHAnsi"/>
                <w:sz w:val="20"/>
                <w:szCs w:val="20"/>
              </w:rPr>
              <w:t>esson plans appropriately incorporate mathematics-specific technology with the intent to build all students’ conceptual understanding and procedural fluency.</w:t>
            </w:r>
          </w:p>
        </w:tc>
        <w:tc>
          <w:tcPr>
            <w:tcW w:w="2880" w:type="dxa"/>
            <w:shd w:val="clear" w:color="auto" w:fill="FFFFFF" w:themeFill="background1"/>
          </w:tcPr>
          <w:p w14:paraId="41856D91" w14:textId="77777777" w:rsidR="00243101" w:rsidRPr="002B1811" w:rsidRDefault="00671CCE" w:rsidP="00671CCE">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243101" w:rsidRPr="002B1811">
              <w:rPr>
                <w:rFonts w:cstheme="minorHAnsi"/>
                <w:sz w:val="20"/>
                <w:szCs w:val="20"/>
              </w:rPr>
              <w:t>esson plans appropriately incorporate mathematics-specific technology with the intent to build some students’ conceptual understanding or procedural fluency.</w:t>
            </w:r>
          </w:p>
        </w:tc>
      </w:tr>
      <w:tr w:rsidR="00243101" w:rsidRPr="002B1811" w14:paraId="0B614455" w14:textId="77777777" w:rsidTr="002B1811">
        <w:tc>
          <w:tcPr>
            <w:tcW w:w="2700" w:type="dxa"/>
            <w:shd w:val="clear" w:color="auto" w:fill="FFFFFF" w:themeFill="background1"/>
          </w:tcPr>
          <w:p w14:paraId="5FA1AA16" w14:textId="77777777" w:rsidR="00243101" w:rsidRPr="002B1811" w:rsidRDefault="00243101" w:rsidP="00243101">
            <w:pPr>
              <w:rPr>
                <w:rFonts w:cstheme="minorHAnsi"/>
                <w:sz w:val="20"/>
                <w:szCs w:val="20"/>
              </w:rPr>
            </w:pPr>
            <w:r w:rsidRPr="002B1811">
              <w:rPr>
                <w:rFonts w:cstheme="minorHAnsi"/>
                <w:sz w:val="20"/>
                <w:szCs w:val="20"/>
              </w:rPr>
              <w:t xml:space="preserve">3e.1) Implement techniques related to student engagement and communication including </w:t>
            </w:r>
          </w:p>
          <w:p w14:paraId="58070A4C" w14:textId="77777777" w:rsidR="00243101" w:rsidRPr="002B1811" w:rsidRDefault="00243101" w:rsidP="00243101">
            <w:pPr>
              <w:rPr>
                <w:rFonts w:cstheme="minorHAnsi"/>
                <w:sz w:val="20"/>
                <w:szCs w:val="20"/>
              </w:rPr>
            </w:pPr>
            <w:r w:rsidRPr="00671CCE">
              <w:rPr>
                <w:rFonts w:cstheme="minorHAnsi"/>
                <w:sz w:val="20"/>
                <w:szCs w:val="20"/>
              </w:rPr>
              <w:t xml:space="preserve">selecting high quality tasks, guiding mathematical discussions, identifying key mathematical ideas, </w:t>
            </w:r>
            <w:proofErr w:type="gramStart"/>
            <w:r w:rsidRPr="00671CCE">
              <w:rPr>
                <w:rFonts w:cstheme="minorHAnsi"/>
                <w:sz w:val="20"/>
                <w:szCs w:val="20"/>
              </w:rPr>
              <w:t>identifying</w:t>
            </w:r>
            <w:proofErr w:type="gramEnd"/>
            <w:r w:rsidRPr="00671CCE">
              <w:rPr>
                <w:rFonts w:cstheme="minorHAnsi"/>
                <w:sz w:val="20"/>
                <w:szCs w:val="20"/>
              </w:rPr>
              <w:t xml:space="preserve"> and addressing student misconceptions</w:t>
            </w:r>
            <w:r w:rsidRPr="002B1811">
              <w:rPr>
                <w:rFonts w:cstheme="minorHAnsi"/>
                <w:sz w:val="20"/>
                <w:szCs w:val="20"/>
              </w:rPr>
              <w:t>.</w:t>
            </w:r>
          </w:p>
        </w:tc>
        <w:tc>
          <w:tcPr>
            <w:tcW w:w="2880" w:type="dxa"/>
            <w:shd w:val="clear" w:color="auto" w:fill="FFFFFF" w:themeFill="background1"/>
          </w:tcPr>
          <w:p w14:paraId="2122EC90" w14:textId="77777777" w:rsidR="00243101" w:rsidRPr="002B1811" w:rsidRDefault="00671CCE" w:rsidP="00671CCE">
            <w:pPr>
              <w:rPr>
                <w:rFonts w:cstheme="minorHAnsi"/>
                <w:sz w:val="20"/>
                <w:szCs w:val="20"/>
              </w:rPr>
            </w:pPr>
            <w:r>
              <w:rPr>
                <w:rFonts w:cstheme="minorHAnsi"/>
                <w:sz w:val="20"/>
                <w:szCs w:val="20"/>
              </w:rPr>
              <w:t>Candidate</w:t>
            </w:r>
            <w:r w:rsidRPr="002B1811">
              <w:rPr>
                <w:rFonts w:cstheme="minorHAnsi"/>
                <w:sz w:val="20"/>
                <w:szCs w:val="20"/>
              </w:rPr>
              <w:t xml:space="preserve"> </w:t>
            </w:r>
            <w:r>
              <w:rPr>
                <w:rFonts w:cstheme="minorHAnsi"/>
                <w:sz w:val="20"/>
                <w:szCs w:val="20"/>
              </w:rPr>
              <w:t>i</w:t>
            </w:r>
            <w:r w:rsidR="00243101" w:rsidRPr="002B1811">
              <w:rPr>
                <w:rFonts w:cstheme="minorHAnsi"/>
                <w:sz w:val="20"/>
                <w:szCs w:val="20"/>
              </w:rPr>
              <w:t>mplements techniques for actively engaging students in learning and doing mathematics by selecting high quality tasks and guides productive mathematical discussions centered on key mathematical ideas and applies instructional techniques that assist in identifying and addressing student misconceptions. Uses students’ misconceptions as opportunities for learning.</w:t>
            </w:r>
          </w:p>
        </w:tc>
        <w:tc>
          <w:tcPr>
            <w:tcW w:w="2970" w:type="dxa"/>
            <w:shd w:val="clear" w:color="auto" w:fill="FFFFFF" w:themeFill="background1"/>
          </w:tcPr>
          <w:p w14:paraId="53DA19D1" w14:textId="77777777" w:rsidR="00243101" w:rsidRPr="002B1811" w:rsidRDefault="00671CCE" w:rsidP="00671CCE">
            <w:pPr>
              <w:rPr>
                <w:rFonts w:cstheme="minorHAnsi"/>
                <w:sz w:val="20"/>
                <w:szCs w:val="20"/>
              </w:rPr>
            </w:pPr>
            <w:r>
              <w:rPr>
                <w:rFonts w:cstheme="minorHAnsi"/>
                <w:sz w:val="20"/>
                <w:szCs w:val="20"/>
              </w:rPr>
              <w:t>Candidate</w:t>
            </w:r>
            <w:r w:rsidRPr="002B1811">
              <w:rPr>
                <w:rFonts w:cstheme="minorHAnsi"/>
                <w:sz w:val="20"/>
                <w:szCs w:val="20"/>
              </w:rPr>
              <w:t xml:space="preserve"> </w:t>
            </w:r>
            <w:r>
              <w:rPr>
                <w:rFonts w:cstheme="minorHAnsi"/>
                <w:sz w:val="20"/>
                <w:szCs w:val="20"/>
              </w:rPr>
              <w:t>i</w:t>
            </w:r>
            <w:r w:rsidR="00243101" w:rsidRPr="002B1811">
              <w:rPr>
                <w:rFonts w:cstheme="minorHAnsi"/>
                <w:sz w:val="20"/>
                <w:szCs w:val="20"/>
              </w:rPr>
              <w:t>mplements techniques for actively engaging students in learning and doing mathematics by selecting high quality tasks and attempts to guide productive mathematical discussions centered on key mathematical ideas and attempts to apply instructional techniques that assist in identifying and addressing student misconceptions.</w:t>
            </w:r>
          </w:p>
        </w:tc>
        <w:tc>
          <w:tcPr>
            <w:tcW w:w="2880" w:type="dxa"/>
            <w:shd w:val="clear" w:color="auto" w:fill="FFFFFF" w:themeFill="background1"/>
          </w:tcPr>
          <w:p w14:paraId="711D4808" w14:textId="77777777" w:rsidR="00243101" w:rsidRPr="002B1811" w:rsidRDefault="00671CCE" w:rsidP="00671CCE">
            <w:pPr>
              <w:rPr>
                <w:rFonts w:cstheme="minorHAnsi"/>
                <w:sz w:val="20"/>
                <w:szCs w:val="20"/>
              </w:rPr>
            </w:pPr>
            <w:r>
              <w:rPr>
                <w:rFonts w:cstheme="minorHAnsi"/>
                <w:sz w:val="20"/>
                <w:szCs w:val="20"/>
              </w:rPr>
              <w:t>Candidate d</w:t>
            </w:r>
            <w:r w:rsidR="00243101" w:rsidRPr="002B1811">
              <w:rPr>
                <w:rFonts w:cstheme="minorHAnsi"/>
                <w:sz w:val="20"/>
                <w:szCs w:val="20"/>
              </w:rPr>
              <w:t>oes not implement techniques for actively engaging students in learning and doing mathematics nor do they select high quality tasks and attempting to apply instructional techniques that assist in identifying and addressing student misconceptions.</w:t>
            </w:r>
          </w:p>
        </w:tc>
      </w:tr>
    </w:tbl>
    <w:p w14:paraId="2D873A3C" w14:textId="77777777" w:rsidR="007F62EB" w:rsidRDefault="007F62EB">
      <w:r>
        <w:br w:type="page"/>
      </w:r>
    </w:p>
    <w:tbl>
      <w:tblPr>
        <w:tblStyle w:val="TableGrid"/>
        <w:tblW w:w="11430" w:type="dxa"/>
        <w:tblInd w:w="-275" w:type="dxa"/>
        <w:tblCellMar>
          <w:left w:w="115" w:type="dxa"/>
          <w:right w:w="115" w:type="dxa"/>
        </w:tblCellMar>
        <w:tblLook w:val="04A0" w:firstRow="1" w:lastRow="0" w:firstColumn="1" w:lastColumn="0" w:noHBand="0" w:noVBand="1"/>
      </w:tblPr>
      <w:tblGrid>
        <w:gridCol w:w="2700"/>
        <w:gridCol w:w="2880"/>
        <w:gridCol w:w="2970"/>
        <w:gridCol w:w="2880"/>
      </w:tblGrid>
      <w:tr w:rsidR="007F62EB" w:rsidRPr="002B1811" w14:paraId="28A53B29" w14:textId="77777777" w:rsidTr="007F62EB">
        <w:tc>
          <w:tcPr>
            <w:tcW w:w="2700" w:type="dxa"/>
            <w:shd w:val="clear" w:color="auto" w:fill="8496B0" w:themeFill="text2" w:themeFillTint="99"/>
          </w:tcPr>
          <w:p w14:paraId="37D1E2F8" w14:textId="77777777" w:rsidR="007F62EB" w:rsidRDefault="007F62EB" w:rsidP="007F62EB">
            <w:pPr>
              <w:rPr>
                <w:rFonts w:asciiTheme="majorHAnsi" w:hAnsiTheme="majorHAnsi" w:cstheme="majorHAnsi"/>
                <w:sz w:val="20"/>
                <w:szCs w:val="20"/>
              </w:rPr>
            </w:pPr>
          </w:p>
          <w:p w14:paraId="09FD0F66"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4C448496" w14:textId="77777777" w:rsidR="007F62EB" w:rsidRPr="007C7FD4" w:rsidRDefault="007F62EB" w:rsidP="007F62EB">
            <w:pPr>
              <w:jc w:val="center"/>
              <w:rPr>
                <w:rFonts w:asciiTheme="majorHAnsi" w:hAnsiTheme="majorHAnsi" w:cstheme="majorHAnsi"/>
                <w:b/>
                <w:color w:val="FFFFFF" w:themeColor="background1"/>
                <w:sz w:val="20"/>
                <w:szCs w:val="20"/>
              </w:rPr>
            </w:pPr>
          </w:p>
          <w:p w14:paraId="7B9F41BC"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27A9C1EF"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3681B262"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243101" w:rsidRPr="002B1811" w14:paraId="7E5DCFD1" w14:textId="77777777" w:rsidTr="002B1811">
        <w:tc>
          <w:tcPr>
            <w:tcW w:w="2700" w:type="dxa"/>
            <w:shd w:val="clear" w:color="auto" w:fill="FFFFFF" w:themeFill="background1"/>
          </w:tcPr>
          <w:p w14:paraId="65DB5A66" w14:textId="77777777" w:rsidR="00243101" w:rsidRPr="002B1811" w:rsidRDefault="00243101" w:rsidP="00243101">
            <w:pPr>
              <w:rPr>
                <w:rFonts w:cstheme="minorHAnsi"/>
                <w:sz w:val="20"/>
                <w:szCs w:val="20"/>
              </w:rPr>
            </w:pPr>
            <w:r w:rsidRPr="002B1811">
              <w:rPr>
                <w:rFonts w:cstheme="minorHAnsi"/>
                <w:sz w:val="20"/>
                <w:szCs w:val="20"/>
              </w:rPr>
              <w:t xml:space="preserve">3e.2) Implement techniques related to student engagement and communication including and </w:t>
            </w:r>
            <w:r w:rsidRPr="00671CCE">
              <w:rPr>
                <w:rFonts w:cstheme="minorHAnsi"/>
                <w:sz w:val="20"/>
                <w:szCs w:val="20"/>
              </w:rPr>
              <w:t>employing a range of questioning strategies.</w:t>
            </w:r>
          </w:p>
        </w:tc>
        <w:tc>
          <w:tcPr>
            <w:tcW w:w="2880" w:type="dxa"/>
            <w:shd w:val="clear" w:color="auto" w:fill="FFFFFF" w:themeFill="background1"/>
          </w:tcPr>
          <w:p w14:paraId="2B27F856" w14:textId="77777777" w:rsidR="00243101" w:rsidRPr="002B1811" w:rsidRDefault="00A941F0" w:rsidP="008125E2">
            <w:pPr>
              <w:rPr>
                <w:rFonts w:cstheme="minorHAnsi"/>
                <w:sz w:val="20"/>
                <w:szCs w:val="20"/>
              </w:rPr>
            </w:pPr>
            <w:r>
              <w:rPr>
                <w:rFonts w:cstheme="minorHAnsi"/>
                <w:sz w:val="20"/>
                <w:szCs w:val="20"/>
              </w:rPr>
              <w:t>Candidate e</w:t>
            </w:r>
            <w:r w:rsidR="00243101" w:rsidRPr="002B1811">
              <w:rPr>
                <w:rFonts w:cstheme="minorHAnsi"/>
                <w:sz w:val="20"/>
                <w:szCs w:val="20"/>
              </w:rPr>
              <w:t xml:space="preserve">mploys a </w:t>
            </w:r>
            <w:r w:rsidR="008125E2" w:rsidRPr="002B1811">
              <w:rPr>
                <w:rFonts w:cstheme="minorHAnsi"/>
                <w:sz w:val="20"/>
                <w:szCs w:val="20"/>
              </w:rPr>
              <w:t xml:space="preserve">wide </w:t>
            </w:r>
            <w:r w:rsidR="00243101" w:rsidRPr="002B1811">
              <w:rPr>
                <w:rFonts w:cstheme="minorHAnsi"/>
                <w:sz w:val="20"/>
                <w:szCs w:val="20"/>
              </w:rPr>
              <w:t xml:space="preserve">variety of questioning strategies </w:t>
            </w:r>
            <w:r w:rsidR="008125E2" w:rsidRPr="002B1811">
              <w:rPr>
                <w:rFonts w:cstheme="minorHAnsi"/>
                <w:sz w:val="20"/>
                <w:szCs w:val="20"/>
              </w:rPr>
              <w:t xml:space="preserve">to access </w:t>
            </w:r>
            <w:r w:rsidR="00243101" w:rsidRPr="002B1811">
              <w:rPr>
                <w:rFonts w:cstheme="minorHAnsi"/>
                <w:sz w:val="20"/>
                <w:szCs w:val="20"/>
              </w:rPr>
              <w:t>procedural proficiency and conceptual understanding and using both lower order and higher order questions, asking open-ended questions, and allowing students to explain their reasoning in their own words and re-voice the mathematical thinking of others.</w:t>
            </w:r>
          </w:p>
          <w:p w14:paraId="376EC9B1" w14:textId="77777777" w:rsidR="008125E2" w:rsidRPr="002B1811" w:rsidRDefault="008125E2" w:rsidP="008125E2">
            <w:pPr>
              <w:rPr>
                <w:rFonts w:cstheme="minorHAnsi"/>
                <w:sz w:val="20"/>
                <w:szCs w:val="20"/>
              </w:rPr>
            </w:pPr>
          </w:p>
          <w:p w14:paraId="303C6BF6" w14:textId="77777777" w:rsidR="008125E2" w:rsidRPr="002B1811" w:rsidRDefault="008125E2" w:rsidP="00AB546F">
            <w:pPr>
              <w:rPr>
                <w:rFonts w:cstheme="minorHAnsi"/>
                <w:sz w:val="20"/>
                <w:szCs w:val="20"/>
              </w:rPr>
            </w:pPr>
          </w:p>
        </w:tc>
        <w:tc>
          <w:tcPr>
            <w:tcW w:w="2970" w:type="dxa"/>
            <w:shd w:val="clear" w:color="auto" w:fill="FFFFFF" w:themeFill="background1"/>
          </w:tcPr>
          <w:p w14:paraId="19067BFC" w14:textId="77777777" w:rsidR="00243101" w:rsidRPr="002B1811" w:rsidRDefault="00A941F0" w:rsidP="008125E2">
            <w:pPr>
              <w:rPr>
                <w:rFonts w:cstheme="minorHAnsi"/>
                <w:sz w:val="20"/>
                <w:szCs w:val="20"/>
              </w:rPr>
            </w:pPr>
            <w:r>
              <w:rPr>
                <w:rFonts w:cstheme="minorHAnsi"/>
                <w:sz w:val="20"/>
                <w:szCs w:val="20"/>
              </w:rPr>
              <w:t>Candidate e</w:t>
            </w:r>
            <w:r w:rsidR="00243101" w:rsidRPr="002B1811">
              <w:rPr>
                <w:rFonts w:cstheme="minorHAnsi"/>
                <w:sz w:val="20"/>
                <w:szCs w:val="20"/>
              </w:rPr>
              <w:t xml:space="preserve">mploys </w:t>
            </w:r>
            <w:r w:rsidR="008125E2" w:rsidRPr="002B1811">
              <w:rPr>
                <w:rFonts w:cstheme="minorHAnsi"/>
                <w:sz w:val="20"/>
                <w:szCs w:val="20"/>
              </w:rPr>
              <w:t xml:space="preserve">two </w:t>
            </w:r>
            <w:r w:rsidR="00243101" w:rsidRPr="002B1811">
              <w:rPr>
                <w:rFonts w:cstheme="minorHAnsi"/>
                <w:sz w:val="20"/>
                <w:szCs w:val="20"/>
              </w:rPr>
              <w:t xml:space="preserve">questioning strategies </w:t>
            </w:r>
            <w:r w:rsidR="008125E2" w:rsidRPr="002B1811">
              <w:rPr>
                <w:rFonts w:cstheme="minorHAnsi"/>
                <w:sz w:val="20"/>
                <w:szCs w:val="20"/>
              </w:rPr>
              <w:t xml:space="preserve">to access </w:t>
            </w:r>
            <w:r w:rsidR="00243101" w:rsidRPr="002B1811">
              <w:rPr>
                <w:rFonts w:cstheme="minorHAnsi"/>
                <w:sz w:val="20"/>
                <w:szCs w:val="20"/>
              </w:rPr>
              <w:t xml:space="preserve">procedural proficiency </w:t>
            </w:r>
            <w:r w:rsidR="008125E2" w:rsidRPr="002B1811">
              <w:rPr>
                <w:rFonts w:cstheme="minorHAnsi"/>
                <w:sz w:val="20"/>
                <w:szCs w:val="20"/>
              </w:rPr>
              <w:t xml:space="preserve">and </w:t>
            </w:r>
            <w:r w:rsidR="00243101" w:rsidRPr="002B1811">
              <w:rPr>
                <w:rFonts w:cstheme="minorHAnsi"/>
                <w:sz w:val="20"/>
                <w:szCs w:val="20"/>
              </w:rPr>
              <w:t>conceptual understanding and using at least one of the following: both lower order and higher order questions, asking open-ended questions, and allowing students to explain their reasoning in their own words and re-voice the mathematical thinking of others.</w:t>
            </w:r>
          </w:p>
          <w:p w14:paraId="28CF2E31" w14:textId="77777777" w:rsidR="008125E2" w:rsidRPr="002B1811" w:rsidRDefault="008125E2" w:rsidP="008125E2">
            <w:pPr>
              <w:rPr>
                <w:rFonts w:cstheme="minorHAnsi"/>
                <w:sz w:val="20"/>
                <w:szCs w:val="20"/>
              </w:rPr>
            </w:pPr>
          </w:p>
          <w:p w14:paraId="2F2BD7C2" w14:textId="77777777" w:rsidR="008125E2" w:rsidRPr="002B1811" w:rsidRDefault="008125E2" w:rsidP="00AB546F">
            <w:pPr>
              <w:rPr>
                <w:rFonts w:cstheme="minorHAnsi"/>
                <w:sz w:val="20"/>
                <w:szCs w:val="20"/>
              </w:rPr>
            </w:pPr>
          </w:p>
        </w:tc>
        <w:tc>
          <w:tcPr>
            <w:tcW w:w="2880" w:type="dxa"/>
            <w:shd w:val="clear" w:color="auto" w:fill="FFFFFF" w:themeFill="background1"/>
          </w:tcPr>
          <w:p w14:paraId="4000EBAB" w14:textId="77777777" w:rsidR="008125E2" w:rsidRPr="002B1811" w:rsidRDefault="00A941F0" w:rsidP="00A941F0">
            <w:pPr>
              <w:rPr>
                <w:rFonts w:cstheme="minorHAnsi"/>
                <w:sz w:val="20"/>
                <w:szCs w:val="20"/>
              </w:rPr>
            </w:pPr>
            <w:r>
              <w:rPr>
                <w:rFonts w:cstheme="minorHAnsi"/>
                <w:sz w:val="20"/>
                <w:szCs w:val="20"/>
              </w:rPr>
              <w:t>Candidate e</w:t>
            </w:r>
            <w:r w:rsidR="00243101" w:rsidRPr="002B1811">
              <w:rPr>
                <w:rFonts w:cstheme="minorHAnsi"/>
                <w:sz w:val="20"/>
                <w:szCs w:val="20"/>
              </w:rPr>
              <w:t xml:space="preserve">mploys only one questioning strategy </w:t>
            </w:r>
            <w:r w:rsidR="008125E2" w:rsidRPr="002B1811">
              <w:rPr>
                <w:rFonts w:cstheme="minorHAnsi"/>
                <w:sz w:val="20"/>
                <w:szCs w:val="20"/>
              </w:rPr>
              <w:t xml:space="preserve">to </w:t>
            </w:r>
            <w:r w:rsidR="00243101" w:rsidRPr="002B1811">
              <w:rPr>
                <w:rFonts w:cstheme="minorHAnsi"/>
                <w:sz w:val="20"/>
                <w:szCs w:val="20"/>
              </w:rPr>
              <w:t>access</w:t>
            </w:r>
            <w:r w:rsidR="008125E2" w:rsidRPr="002B1811">
              <w:rPr>
                <w:rFonts w:cstheme="minorHAnsi"/>
                <w:sz w:val="20"/>
                <w:szCs w:val="20"/>
              </w:rPr>
              <w:t xml:space="preserve"> </w:t>
            </w:r>
            <w:r w:rsidR="00243101" w:rsidRPr="002B1811">
              <w:rPr>
                <w:rFonts w:cstheme="minorHAnsi"/>
                <w:sz w:val="20"/>
                <w:szCs w:val="20"/>
              </w:rPr>
              <w:t>procedural proficiency or conceptual understanding.</w:t>
            </w:r>
            <w:r w:rsidR="00AB546F" w:rsidRPr="002B1811">
              <w:rPr>
                <w:rFonts w:cstheme="minorHAnsi"/>
                <w:sz w:val="20"/>
                <w:szCs w:val="20"/>
              </w:rPr>
              <w:t xml:space="preserve"> </w:t>
            </w:r>
            <w:r w:rsidR="008125E2" w:rsidRPr="002B1811">
              <w:rPr>
                <w:rFonts w:cstheme="minorHAnsi"/>
                <w:sz w:val="20"/>
                <w:szCs w:val="20"/>
              </w:rPr>
              <w:t xml:space="preserve">Questioning strategies (written and verbal) focus on student recall of facts and algorithms with no evidence of interest in understanding the ways students think about mathematics and skewed </w:t>
            </w:r>
            <w:proofErr w:type="gramStart"/>
            <w:r w:rsidR="008125E2" w:rsidRPr="002B1811">
              <w:rPr>
                <w:rFonts w:cstheme="minorHAnsi"/>
                <w:sz w:val="20"/>
                <w:szCs w:val="20"/>
              </w:rPr>
              <w:t>with regard to</w:t>
            </w:r>
            <w:proofErr w:type="gramEnd"/>
            <w:r w:rsidR="008125E2" w:rsidRPr="002B1811">
              <w:rPr>
                <w:rFonts w:cstheme="minorHAnsi"/>
                <w:sz w:val="20"/>
                <w:szCs w:val="20"/>
              </w:rPr>
              <w:t xml:space="preserve"> level of thinking and difficulty.</w:t>
            </w:r>
          </w:p>
        </w:tc>
      </w:tr>
      <w:tr w:rsidR="00950295" w:rsidRPr="002B1811" w14:paraId="530BA28A" w14:textId="77777777" w:rsidTr="002B1811">
        <w:trPr>
          <w:trHeight w:val="1880"/>
        </w:trPr>
        <w:tc>
          <w:tcPr>
            <w:tcW w:w="2700" w:type="dxa"/>
            <w:shd w:val="clear" w:color="auto" w:fill="FFFFFF" w:themeFill="background1"/>
          </w:tcPr>
          <w:p w14:paraId="6FFA76D0" w14:textId="77777777" w:rsidR="00950295" w:rsidRPr="002B1811" w:rsidRDefault="003F49B5" w:rsidP="00950295">
            <w:pPr>
              <w:rPr>
                <w:rFonts w:cstheme="minorHAnsi"/>
                <w:sz w:val="20"/>
                <w:szCs w:val="20"/>
              </w:rPr>
            </w:pPr>
            <w:r w:rsidRPr="002B1811">
              <w:rPr>
                <w:rFonts w:cstheme="minorHAnsi"/>
                <w:sz w:val="20"/>
                <w:szCs w:val="20"/>
              </w:rPr>
              <w:br w:type="page"/>
            </w:r>
            <w:r w:rsidR="00950295" w:rsidRPr="002B1811">
              <w:rPr>
                <w:rFonts w:cstheme="minorHAnsi"/>
                <w:sz w:val="20"/>
                <w:szCs w:val="20"/>
              </w:rPr>
              <w:t xml:space="preserve">3f.1) Plan, select, </w:t>
            </w:r>
            <w:r w:rsidR="00E7410F" w:rsidRPr="002B1811">
              <w:rPr>
                <w:rFonts w:cstheme="minorHAnsi"/>
                <w:sz w:val="20"/>
                <w:szCs w:val="20"/>
              </w:rPr>
              <w:t>[</w:t>
            </w:r>
            <w:r w:rsidR="00950295" w:rsidRPr="002B1811">
              <w:rPr>
                <w:rFonts w:cstheme="minorHAnsi"/>
                <w:sz w:val="20"/>
                <w:szCs w:val="20"/>
              </w:rPr>
              <w:t>implement, interpret</w:t>
            </w:r>
            <w:r w:rsidR="00E7410F" w:rsidRPr="002B1811">
              <w:rPr>
                <w:rFonts w:cstheme="minorHAnsi"/>
                <w:sz w:val="20"/>
                <w:szCs w:val="20"/>
              </w:rPr>
              <w:t>]</w:t>
            </w:r>
            <w:r w:rsidR="00950295" w:rsidRPr="002B1811">
              <w:rPr>
                <w:rFonts w:cstheme="minorHAnsi"/>
                <w:sz w:val="20"/>
                <w:szCs w:val="20"/>
              </w:rPr>
              <w:t>, and use formative and summative assessments to inform instruction by reflecting on mathematical proficiencies essential for all students.</w:t>
            </w:r>
          </w:p>
        </w:tc>
        <w:tc>
          <w:tcPr>
            <w:tcW w:w="2880" w:type="dxa"/>
            <w:shd w:val="clear" w:color="auto" w:fill="FFFFFF" w:themeFill="background1"/>
          </w:tcPr>
          <w:p w14:paraId="76AD0D5C" w14:textId="77777777" w:rsidR="00950295" w:rsidRPr="002B1811" w:rsidRDefault="00E7410F" w:rsidP="00950295">
            <w:pPr>
              <w:rPr>
                <w:rFonts w:cstheme="minorHAnsi"/>
                <w:sz w:val="20"/>
                <w:szCs w:val="20"/>
              </w:rPr>
            </w:pPr>
            <w:r w:rsidRPr="002B1811">
              <w:rPr>
                <w:rFonts w:cstheme="minorHAnsi"/>
                <w:sz w:val="20"/>
                <w:szCs w:val="20"/>
              </w:rPr>
              <w:t>Candidate skillfully plans and selects targeted formative and summative assessments to measure mathematical proficiencies for all students.</w:t>
            </w:r>
          </w:p>
          <w:p w14:paraId="67E66FBD" w14:textId="77777777" w:rsidR="00950295" w:rsidRPr="002B1811" w:rsidRDefault="00950295" w:rsidP="00950295">
            <w:pPr>
              <w:rPr>
                <w:rFonts w:cstheme="minorHAnsi"/>
                <w:sz w:val="20"/>
                <w:szCs w:val="20"/>
              </w:rPr>
            </w:pPr>
          </w:p>
          <w:p w14:paraId="0E59A677" w14:textId="77777777" w:rsidR="00950295" w:rsidRPr="002B1811" w:rsidRDefault="00950295" w:rsidP="00950295">
            <w:pPr>
              <w:rPr>
                <w:rFonts w:cstheme="minorHAnsi"/>
                <w:sz w:val="20"/>
                <w:szCs w:val="20"/>
              </w:rPr>
            </w:pPr>
          </w:p>
        </w:tc>
        <w:tc>
          <w:tcPr>
            <w:tcW w:w="2970" w:type="dxa"/>
            <w:shd w:val="clear" w:color="auto" w:fill="FFFFFF" w:themeFill="background1"/>
          </w:tcPr>
          <w:p w14:paraId="2053DFED" w14:textId="77777777" w:rsidR="00950295" w:rsidRPr="002B1811" w:rsidRDefault="00E7410F" w:rsidP="00E7410F">
            <w:pPr>
              <w:rPr>
                <w:rFonts w:cstheme="minorHAnsi"/>
                <w:sz w:val="20"/>
                <w:szCs w:val="20"/>
              </w:rPr>
            </w:pPr>
            <w:r w:rsidRPr="002B1811">
              <w:rPr>
                <w:rFonts w:cstheme="minorHAnsi"/>
                <w:sz w:val="20"/>
                <w:szCs w:val="20"/>
              </w:rPr>
              <w:t>Candidate plans and selects formative and summative assessments to measure mathematical proficiencies for all students.</w:t>
            </w:r>
          </w:p>
        </w:tc>
        <w:tc>
          <w:tcPr>
            <w:tcW w:w="2880" w:type="dxa"/>
            <w:shd w:val="clear" w:color="auto" w:fill="FFFFFF" w:themeFill="background1"/>
          </w:tcPr>
          <w:p w14:paraId="4CC23F85" w14:textId="77777777" w:rsidR="00950295" w:rsidRPr="002B1811" w:rsidRDefault="00E7410F" w:rsidP="00E7410F">
            <w:pPr>
              <w:rPr>
                <w:rFonts w:cstheme="minorHAnsi"/>
                <w:sz w:val="20"/>
                <w:szCs w:val="20"/>
              </w:rPr>
            </w:pPr>
            <w:r w:rsidRPr="002B1811">
              <w:rPr>
                <w:rFonts w:cstheme="minorHAnsi"/>
                <w:sz w:val="20"/>
                <w:szCs w:val="20"/>
              </w:rPr>
              <w:t xml:space="preserve">Candidate plans and selects </w:t>
            </w:r>
            <w:r w:rsidR="00950295" w:rsidRPr="002B1811">
              <w:rPr>
                <w:rFonts w:cstheme="minorHAnsi"/>
                <w:sz w:val="20"/>
                <w:szCs w:val="20"/>
              </w:rPr>
              <w:t xml:space="preserve">formative or summative assessments to measure mathematical proficiencies for some students. </w:t>
            </w:r>
          </w:p>
        </w:tc>
      </w:tr>
      <w:tr w:rsidR="00950295" w:rsidRPr="002B1811" w14:paraId="5B0CB29D" w14:textId="77777777" w:rsidTr="002B1811">
        <w:tc>
          <w:tcPr>
            <w:tcW w:w="2700" w:type="dxa"/>
            <w:shd w:val="clear" w:color="auto" w:fill="FFFFFF" w:themeFill="background1"/>
          </w:tcPr>
          <w:p w14:paraId="00675E14" w14:textId="77777777" w:rsidR="00950295" w:rsidRPr="002B1811" w:rsidRDefault="00950295" w:rsidP="00671CCE">
            <w:pPr>
              <w:rPr>
                <w:rFonts w:cstheme="minorHAnsi"/>
                <w:sz w:val="20"/>
                <w:szCs w:val="20"/>
              </w:rPr>
            </w:pPr>
            <w:r w:rsidRPr="002B1811">
              <w:rPr>
                <w:rFonts w:cstheme="minorHAnsi"/>
                <w:sz w:val="20"/>
                <w:szCs w:val="20"/>
              </w:rPr>
              <w:t xml:space="preserve">3f.2) </w:t>
            </w:r>
            <w:r w:rsidR="00E7410F" w:rsidRPr="002B1811">
              <w:rPr>
                <w:rFonts w:cstheme="minorHAnsi"/>
                <w:sz w:val="20"/>
                <w:szCs w:val="20"/>
              </w:rPr>
              <w:t>[Plan, select</w:t>
            </w:r>
            <w:r w:rsidR="00671CCE">
              <w:rPr>
                <w:rFonts w:cstheme="minorHAnsi"/>
                <w:sz w:val="20"/>
                <w:szCs w:val="20"/>
              </w:rPr>
              <w:t>,</w:t>
            </w:r>
            <w:r w:rsidR="00E7410F" w:rsidRPr="002B1811">
              <w:rPr>
                <w:rFonts w:cstheme="minorHAnsi"/>
                <w:sz w:val="20"/>
                <w:szCs w:val="20"/>
              </w:rPr>
              <w:t xml:space="preserve">] </w:t>
            </w:r>
            <w:r w:rsidR="00671CCE">
              <w:rPr>
                <w:rFonts w:cstheme="minorHAnsi"/>
                <w:sz w:val="20"/>
                <w:szCs w:val="20"/>
              </w:rPr>
              <w:t>i</w:t>
            </w:r>
            <w:r w:rsidRPr="002B1811">
              <w:rPr>
                <w:rFonts w:cstheme="minorHAnsi"/>
                <w:sz w:val="20"/>
                <w:szCs w:val="20"/>
              </w:rPr>
              <w:t>mplement, interpret, and use formative and summative assessments to inform instruction by reflecting on mathematical proficiencies essential for all students.</w:t>
            </w:r>
          </w:p>
        </w:tc>
        <w:tc>
          <w:tcPr>
            <w:tcW w:w="2880" w:type="dxa"/>
            <w:shd w:val="clear" w:color="auto" w:fill="FFFFFF" w:themeFill="background1"/>
          </w:tcPr>
          <w:p w14:paraId="1890E5DB" w14:textId="77777777" w:rsidR="00950295" w:rsidRPr="002B1811" w:rsidRDefault="00950295" w:rsidP="00950295">
            <w:pPr>
              <w:rPr>
                <w:rFonts w:cstheme="minorHAnsi"/>
                <w:sz w:val="20"/>
                <w:szCs w:val="20"/>
              </w:rPr>
            </w:pPr>
            <w:r w:rsidRPr="002B1811">
              <w:rPr>
                <w:rFonts w:cstheme="minorHAnsi"/>
                <w:sz w:val="20"/>
                <w:szCs w:val="20"/>
              </w:rPr>
              <w:t xml:space="preserve">Candidate uses both formative and summative assessments to effectively measure student proficiencies associated to all student learning outcomes.  Candidate deeply reflects on the results of formative and summative assessments to inform instruction. </w:t>
            </w:r>
          </w:p>
          <w:p w14:paraId="09CECC11" w14:textId="77777777" w:rsidR="00950295" w:rsidRPr="002B1811" w:rsidRDefault="00950295" w:rsidP="00950295">
            <w:pPr>
              <w:rPr>
                <w:rFonts w:cstheme="minorHAnsi"/>
                <w:sz w:val="20"/>
                <w:szCs w:val="20"/>
              </w:rPr>
            </w:pPr>
          </w:p>
          <w:p w14:paraId="5D777149" w14:textId="77777777" w:rsidR="00950295" w:rsidRPr="002B1811" w:rsidRDefault="00950295" w:rsidP="00950295">
            <w:pPr>
              <w:rPr>
                <w:rFonts w:cstheme="minorHAnsi"/>
                <w:sz w:val="20"/>
                <w:szCs w:val="20"/>
              </w:rPr>
            </w:pPr>
          </w:p>
          <w:p w14:paraId="4A41E9FF" w14:textId="77777777" w:rsidR="00950295" w:rsidRPr="002B1811" w:rsidRDefault="00950295" w:rsidP="00B35125">
            <w:pPr>
              <w:rPr>
                <w:rFonts w:cstheme="minorHAnsi"/>
                <w:sz w:val="20"/>
                <w:szCs w:val="20"/>
              </w:rPr>
            </w:pPr>
          </w:p>
        </w:tc>
        <w:tc>
          <w:tcPr>
            <w:tcW w:w="2970" w:type="dxa"/>
            <w:shd w:val="clear" w:color="auto" w:fill="FFFFFF" w:themeFill="background1"/>
          </w:tcPr>
          <w:p w14:paraId="5DBABDF1" w14:textId="77777777" w:rsidR="00950295" w:rsidRPr="002B1811" w:rsidRDefault="00950295" w:rsidP="00950295">
            <w:pPr>
              <w:rPr>
                <w:rFonts w:cstheme="minorHAnsi"/>
                <w:sz w:val="20"/>
                <w:szCs w:val="20"/>
              </w:rPr>
            </w:pPr>
            <w:r w:rsidRPr="002B1811">
              <w:rPr>
                <w:rFonts w:cstheme="minorHAnsi"/>
                <w:sz w:val="20"/>
                <w:szCs w:val="20"/>
              </w:rPr>
              <w:t xml:space="preserve">Candidate uses both formative and summative assessments to measure student proficiencies associated to all student learning outcomes. Candidate uses results of formative and summative assessments to inform instruction. </w:t>
            </w:r>
          </w:p>
          <w:p w14:paraId="6015AC60" w14:textId="77777777" w:rsidR="00950295" w:rsidRPr="002B1811" w:rsidRDefault="00950295" w:rsidP="00950295">
            <w:pPr>
              <w:rPr>
                <w:rFonts w:cstheme="minorHAnsi"/>
                <w:sz w:val="20"/>
                <w:szCs w:val="20"/>
              </w:rPr>
            </w:pPr>
          </w:p>
          <w:p w14:paraId="3A82D94F" w14:textId="77777777" w:rsidR="00950295" w:rsidRPr="002B1811" w:rsidRDefault="00950295" w:rsidP="00B35125">
            <w:pPr>
              <w:rPr>
                <w:rFonts w:cstheme="minorHAnsi"/>
                <w:sz w:val="20"/>
                <w:szCs w:val="20"/>
              </w:rPr>
            </w:pPr>
          </w:p>
        </w:tc>
        <w:tc>
          <w:tcPr>
            <w:tcW w:w="2880" w:type="dxa"/>
            <w:shd w:val="clear" w:color="auto" w:fill="FFFFFF" w:themeFill="background1"/>
          </w:tcPr>
          <w:p w14:paraId="48D77DE5" w14:textId="77777777" w:rsidR="006C0B68" w:rsidRPr="002B1811" w:rsidRDefault="006C0B68" w:rsidP="006C0B68">
            <w:pPr>
              <w:rPr>
                <w:rFonts w:cstheme="minorHAnsi"/>
                <w:sz w:val="20"/>
                <w:szCs w:val="20"/>
              </w:rPr>
            </w:pPr>
            <w:r w:rsidRPr="002B1811">
              <w:rPr>
                <w:rFonts w:cstheme="minorHAnsi"/>
                <w:sz w:val="20"/>
                <w:szCs w:val="20"/>
              </w:rPr>
              <w:t xml:space="preserve">One formative or summative assessment implemented </w:t>
            </w:r>
            <w:r w:rsidR="00B35125" w:rsidRPr="002B1811">
              <w:rPr>
                <w:rFonts w:cstheme="minorHAnsi"/>
                <w:sz w:val="20"/>
                <w:szCs w:val="20"/>
              </w:rPr>
              <w:t xml:space="preserve">for </w:t>
            </w:r>
            <w:r w:rsidRPr="002B1811">
              <w:rPr>
                <w:rFonts w:cstheme="minorHAnsi"/>
                <w:sz w:val="20"/>
                <w:szCs w:val="20"/>
              </w:rPr>
              <w:t xml:space="preserve">only some students. Candidate is unable to describe how assessment results were used to inform instruction. </w:t>
            </w:r>
          </w:p>
          <w:p w14:paraId="0E059E00" w14:textId="77777777" w:rsidR="006C0B68" w:rsidRPr="002B1811" w:rsidRDefault="006C0B68" w:rsidP="006C0B68">
            <w:pPr>
              <w:rPr>
                <w:rFonts w:cstheme="minorHAnsi"/>
                <w:sz w:val="20"/>
                <w:szCs w:val="20"/>
              </w:rPr>
            </w:pPr>
          </w:p>
          <w:p w14:paraId="088B1762" w14:textId="77777777" w:rsidR="00950295" w:rsidRPr="002B1811" w:rsidRDefault="00950295" w:rsidP="00950295">
            <w:pPr>
              <w:rPr>
                <w:rFonts w:cstheme="minorHAnsi"/>
                <w:sz w:val="20"/>
                <w:szCs w:val="20"/>
              </w:rPr>
            </w:pPr>
          </w:p>
        </w:tc>
      </w:tr>
      <w:tr w:rsidR="006D0E68" w:rsidRPr="002B1811" w14:paraId="0438A0D7" w14:textId="77777777" w:rsidTr="002B1811">
        <w:tc>
          <w:tcPr>
            <w:tcW w:w="2700" w:type="dxa"/>
            <w:shd w:val="clear" w:color="auto" w:fill="FFFFFF" w:themeFill="background1"/>
          </w:tcPr>
          <w:p w14:paraId="112D0ABA" w14:textId="77777777" w:rsidR="006D0E68" w:rsidRPr="002B1811" w:rsidRDefault="006D0E68" w:rsidP="006D0E68">
            <w:pPr>
              <w:rPr>
                <w:rFonts w:cstheme="minorHAnsi"/>
                <w:sz w:val="20"/>
                <w:szCs w:val="20"/>
              </w:rPr>
            </w:pPr>
            <w:r w:rsidRPr="002B1811">
              <w:rPr>
                <w:rFonts w:cstheme="minorHAnsi"/>
                <w:sz w:val="20"/>
                <w:szCs w:val="20"/>
              </w:rPr>
              <w:t>3g) Monitor students’ progress, make instructional decisions, and measure students’ mathematical understanding and ability using formative and summative assessments.</w:t>
            </w:r>
          </w:p>
        </w:tc>
        <w:tc>
          <w:tcPr>
            <w:tcW w:w="2880" w:type="dxa"/>
            <w:shd w:val="clear" w:color="auto" w:fill="FFFFFF" w:themeFill="background1"/>
          </w:tcPr>
          <w:p w14:paraId="0801454F" w14:textId="77777777" w:rsidR="006D0E68" w:rsidRPr="002B1811" w:rsidRDefault="00962999" w:rsidP="00B3481E">
            <w:pPr>
              <w:rPr>
                <w:rFonts w:cstheme="minorHAnsi"/>
                <w:sz w:val="20"/>
                <w:szCs w:val="20"/>
              </w:rPr>
            </w:pPr>
            <w:r>
              <w:rPr>
                <w:rFonts w:cstheme="minorHAnsi"/>
                <w:sz w:val="20"/>
                <w:szCs w:val="20"/>
              </w:rPr>
              <w:t>Candidate</w:t>
            </w:r>
            <w:r w:rsidRPr="002B1811">
              <w:rPr>
                <w:rFonts w:cstheme="minorHAnsi"/>
                <w:sz w:val="20"/>
                <w:szCs w:val="20"/>
              </w:rPr>
              <w:t xml:space="preserve"> </w:t>
            </w:r>
            <w:r w:rsidR="00B3481E">
              <w:rPr>
                <w:rFonts w:cstheme="minorHAnsi"/>
                <w:sz w:val="20"/>
                <w:szCs w:val="20"/>
              </w:rPr>
              <w:t>i</w:t>
            </w:r>
            <w:r w:rsidR="006D0E68" w:rsidRPr="002B1811">
              <w:rPr>
                <w:rFonts w:cstheme="minorHAnsi"/>
                <w:sz w:val="20"/>
                <w:szCs w:val="20"/>
              </w:rPr>
              <w:t xml:space="preserve">mplements techniques that monitor all students’ progress using a variety of assessment </w:t>
            </w:r>
            <w:proofErr w:type="gramStart"/>
            <w:r w:rsidR="006D0E68" w:rsidRPr="002B1811">
              <w:rPr>
                <w:rFonts w:cstheme="minorHAnsi"/>
                <w:sz w:val="20"/>
                <w:szCs w:val="20"/>
              </w:rPr>
              <w:t>tools, and</w:t>
            </w:r>
            <w:proofErr w:type="gramEnd"/>
            <w:r w:rsidR="006D0E68" w:rsidRPr="002B1811">
              <w:rPr>
                <w:rFonts w:cstheme="minorHAnsi"/>
                <w:sz w:val="20"/>
                <w:szCs w:val="20"/>
              </w:rPr>
              <w:t xml:space="preserve"> makes effective instructional decisions that gauge advancement towards the learning outcomes, and demonstrates the ability to use, modify and/or design both formative and summative assessments, and design assessment processes that distinguish among developmental levels of students’ mathematical knowledge and skills.</w:t>
            </w:r>
          </w:p>
        </w:tc>
        <w:tc>
          <w:tcPr>
            <w:tcW w:w="2970" w:type="dxa"/>
            <w:shd w:val="clear" w:color="auto" w:fill="FFFFFF" w:themeFill="background1"/>
          </w:tcPr>
          <w:p w14:paraId="33CCA2F8" w14:textId="77777777" w:rsidR="006D0E68" w:rsidRPr="002B1811" w:rsidRDefault="00962999" w:rsidP="00962999">
            <w:pPr>
              <w:rPr>
                <w:rFonts w:cstheme="minorHAnsi"/>
                <w:sz w:val="20"/>
                <w:szCs w:val="20"/>
              </w:rPr>
            </w:pPr>
            <w:r>
              <w:rPr>
                <w:rFonts w:cstheme="minorHAnsi"/>
                <w:sz w:val="20"/>
                <w:szCs w:val="20"/>
              </w:rPr>
              <w:t>Candidate</w:t>
            </w:r>
            <w:r w:rsidRPr="002B1811">
              <w:rPr>
                <w:rFonts w:cstheme="minorHAnsi"/>
                <w:sz w:val="20"/>
                <w:szCs w:val="20"/>
              </w:rPr>
              <w:t xml:space="preserve"> </w:t>
            </w:r>
            <w:r>
              <w:rPr>
                <w:rFonts w:cstheme="minorHAnsi"/>
                <w:sz w:val="20"/>
                <w:szCs w:val="20"/>
              </w:rPr>
              <w:t>i</w:t>
            </w:r>
            <w:r w:rsidR="006D0E68" w:rsidRPr="002B1811">
              <w:rPr>
                <w:rFonts w:cstheme="minorHAnsi"/>
                <w:sz w:val="20"/>
                <w:szCs w:val="20"/>
              </w:rPr>
              <w:t xml:space="preserve">mplements techniques that monitor all students’ progress using a variety of assessment </w:t>
            </w:r>
            <w:proofErr w:type="gramStart"/>
            <w:r w:rsidR="006D0E68" w:rsidRPr="002B1811">
              <w:rPr>
                <w:rFonts w:cstheme="minorHAnsi"/>
                <w:sz w:val="20"/>
                <w:szCs w:val="20"/>
              </w:rPr>
              <w:t>tools, and</w:t>
            </w:r>
            <w:proofErr w:type="gramEnd"/>
            <w:r w:rsidR="006D0E68" w:rsidRPr="002B1811">
              <w:rPr>
                <w:rFonts w:cstheme="minorHAnsi"/>
                <w:sz w:val="20"/>
                <w:szCs w:val="20"/>
              </w:rPr>
              <w:t xml:space="preserve"> makes effective instructional decisions that gauge advancement towards the learning outcomes, and uses both formative and summative assessments to measure students’ mathematical understanding and ability.</w:t>
            </w:r>
          </w:p>
        </w:tc>
        <w:tc>
          <w:tcPr>
            <w:tcW w:w="2880" w:type="dxa"/>
            <w:shd w:val="clear" w:color="auto" w:fill="FFFFFF" w:themeFill="background1"/>
          </w:tcPr>
          <w:p w14:paraId="4C94D192" w14:textId="77777777" w:rsidR="006D0E68" w:rsidRPr="002B1811" w:rsidRDefault="00962999" w:rsidP="00962999">
            <w:pPr>
              <w:rPr>
                <w:rFonts w:cstheme="minorHAnsi"/>
                <w:sz w:val="20"/>
                <w:szCs w:val="20"/>
              </w:rPr>
            </w:pPr>
            <w:r>
              <w:rPr>
                <w:rFonts w:cstheme="minorHAnsi"/>
                <w:sz w:val="20"/>
                <w:szCs w:val="20"/>
              </w:rPr>
              <w:t>Candidate i</w:t>
            </w:r>
            <w:r w:rsidR="006D0E68" w:rsidRPr="002B1811">
              <w:rPr>
                <w:rFonts w:cstheme="minorHAnsi"/>
                <w:sz w:val="20"/>
                <w:szCs w:val="20"/>
              </w:rPr>
              <w:t xml:space="preserve">mplements techniques that monitor some students’ progress using one assessment </w:t>
            </w:r>
            <w:proofErr w:type="gramStart"/>
            <w:r w:rsidR="006D0E68" w:rsidRPr="002B1811">
              <w:rPr>
                <w:rFonts w:cstheme="minorHAnsi"/>
                <w:sz w:val="20"/>
                <w:szCs w:val="20"/>
              </w:rPr>
              <w:t>tool, and</w:t>
            </w:r>
            <w:proofErr w:type="gramEnd"/>
            <w:r w:rsidR="006D0E68" w:rsidRPr="002B1811">
              <w:rPr>
                <w:rFonts w:cstheme="minorHAnsi"/>
                <w:sz w:val="20"/>
                <w:szCs w:val="20"/>
              </w:rPr>
              <w:t xml:space="preserve"> uses either formative or summative assessments to measure students’ mathematical understanding and ability.</w:t>
            </w:r>
          </w:p>
        </w:tc>
      </w:tr>
    </w:tbl>
    <w:p w14:paraId="0B7F0092" w14:textId="77777777" w:rsidR="007F62EB" w:rsidRDefault="007F62EB">
      <w:r>
        <w:br w:type="page"/>
      </w:r>
    </w:p>
    <w:tbl>
      <w:tblPr>
        <w:tblStyle w:val="TableGrid"/>
        <w:tblW w:w="11430" w:type="dxa"/>
        <w:tblInd w:w="-275" w:type="dxa"/>
        <w:tblCellMar>
          <w:left w:w="115" w:type="dxa"/>
          <w:right w:w="115" w:type="dxa"/>
        </w:tblCellMar>
        <w:tblLook w:val="04A0" w:firstRow="1" w:lastRow="0" w:firstColumn="1" w:lastColumn="0" w:noHBand="0" w:noVBand="1"/>
      </w:tblPr>
      <w:tblGrid>
        <w:gridCol w:w="2700"/>
        <w:gridCol w:w="2880"/>
        <w:gridCol w:w="2970"/>
        <w:gridCol w:w="2880"/>
      </w:tblGrid>
      <w:tr w:rsidR="007F62EB" w:rsidRPr="002B1811" w14:paraId="0D6ED016" w14:textId="77777777" w:rsidTr="007F62EB">
        <w:tc>
          <w:tcPr>
            <w:tcW w:w="2700" w:type="dxa"/>
            <w:shd w:val="clear" w:color="auto" w:fill="8496B0" w:themeFill="text2" w:themeFillTint="99"/>
          </w:tcPr>
          <w:p w14:paraId="224597D0" w14:textId="77777777" w:rsidR="007F62EB" w:rsidRDefault="007F62EB" w:rsidP="007F62EB">
            <w:pPr>
              <w:rPr>
                <w:rFonts w:asciiTheme="majorHAnsi" w:hAnsiTheme="majorHAnsi" w:cstheme="majorHAnsi"/>
                <w:sz w:val="20"/>
                <w:szCs w:val="20"/>
              </w:rPr>
            </w:pPr>
          </w:p>
          <w:p w14:paraId="62DDD7EF"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73B1CFB3" w14:textId="77777777" w:rsidR="007F62EB" w:rsidRPr="007C7FD4" w:rsidRDefault="007F62EB" w:rsidP="007F62EB">
            <w:pPr>
              <w:jc w:val="center"/>
              <w:rPr>
                <w:rFonts w:asciiTheme="majorHAnsi" w:hAnsiTheme="majorHAnsi" w:cstheme="majorHAnsi"/>
                <w:b/>
                <w:color w:val="FFFFFF" w:themeColor="background1"/>
                <w:sz w:val="20"/>
                <w:szCs w:val="20"/>
              </w:rPr>
            </w:pPr>
          </w:p>
          <w:p w14:paraId="077A0B1B"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7008AEB2"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1822E318"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EC3D2F" w:rsidRPr="002B1811" w14:paraId="326BA4A7" w14:textId="77777777" w:rsidTr="002B1811">
        <w:tc>
          <w:tcPr>
            <w:tcW w:w="2700" w:type="dxa"/>
            <w:shd w:val="clear" w:color="auto" w:fill="FFFFFF" w:themeFill="background1"/>
          </w:tcPr>
          <w:p w14:paraId="6F319097" w14:textId="77777777" w:rsidR="00EC3D2F" w:rsidRPr="002B1811" w:rsidRDefault="00EC3D2F" w:rsidP="00EC3D2F">
            <w:pPr>
              <w:rPr>
                <w:rFonts w:cstheme="minorHAnsi"/>
                <w:sz w:val="20"/>
                <w:szCs w:val="20"/>
              </w:rPr>
            </w:pPr>
            <w:r w:rsidRPr="002B1811">
              <w:rPr>
                <w:rFonts w:cstheme="minorHAnsi"/>
                <w:sz w:val="20"/>
                <w:szCs w:val="20"/>
              </w:rPr>
              <w:t xml:space="preserve">4b.1) Plan and create </w:t>
            </w:r>
            <w:r w:rsidRPr="00671CCE">
              <w:rPr>
                <w:rFonts w:cstheme="minorHAnsi"/>
                <w:sz w:val="20"/>
                <w:szCs w:val="20"/>
              </w:rPr>
              <w:t>sequential learning opportunities grounded</w:t>
            </w:r>
            <w:r w:rsidRPr="002B1811">
              <w:rPr>
                <w:rFonts w:cstheme="minorHAnsi"/>
                <w:sz w:val="20"/>
                <w:szCs w:val="20"/>
              </w:rPr>
              <w:t xml:space="preserve"> in mathematics education research in which students are actively engaged in building new knowledge from prior knowledge and experiences.</w:t>
            </w:r>
          </w:p>
        </w:tc>
        <w:tc>
          <w:tcPr>
            <w:tcW w:w="2880" w:type="dxa"/>
            <w:shd w:val="clear" w:color="auto" w:fill="FFFFFF" w:themeFill="background1"/>
          </w:tcPr>
          <w:p w14:paraId="5B84DE53" w14:textId="77777777" w:rsidR="007C1A57" w:rsidRPr="002B1811" w:rsidRDefault="00B1485B" w:rsidP="00B1485B">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7C1A57" w:rsidRPr="002B1811">
              <w:rPr>
                <w:rFonts w:cstheme="minorHAnsi"/>
                <w:sz w:val="20"/>
                <w:szCs w:val="20"/>
              </w:rPr>
              <w:t>esson plans are developmentally appropriate, sequential, and include a wide variety of instructional strategies and related learning opportunities that are grounded in the most current mathematics education research.</w:t>
            </w:r>
          </w:p>
        </w:tc>
        <w:tc>
          <w:tcPr>
            <w:tcW w:w="2970" w:type="dxa"/>
            <w:shd w:val="clear" w:color="auto" w:fill="FFFFFF" w:themeFill="background1"/>
          </w:tcPr>
          <w:p w14:paraId="1351FE88" w14:textId="77777777" w:rsidR="00EC3D2F" w:rsidRPr="002B1811" w:rsidRDefault="00B1485B" w:rsidP="00B1485B">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7C1A57" w:rsidRPr="002B1811">
              <w:rPr>
                <w:rFonts w:cstheme="minorHAnsi"/>
                <w:sz w:val="20"/>
                <w:szCs w:val="20"/>
              </w:rPr>
              <w:t>esson plans are developmentally appropriate, sequential, and include instructional strategies and related learning opportunities grounded in mathematics education research.</w:t>
            </w:r>
          </w:p>
        </w:tc>
        <w:tc>
          <w:tcPr>
            <w:tcW w:w="2880" w:type="dxa"/>
            <w:shd w:val="clear" w:color="auto" w:fill="FFFFFF" w:themeFill="background1"/>
          </w:tcPr>
          <w:p w14:paraId="4B9E5BDB" w14:textId="77777777" w:rsidR="00EC3D2F" w:rsidRPr="002B1811" w:rsidRDefault="00B1485B" w:rsidP="001042DD">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EC3D2F" w:rsidRPr="002B1811">
              <w:rPr>
                <w:rFonts w:cstheme="minorHAnsi"/>
                <w:sz w:val="20"/>
                <w:szCs w:val="20"/>
              </w:rPr>
              <w:t>esson plans are not developmentally appropriate,</w:t>
            </w:r>
            <w:r w:rsidR="001042DD" w:rsidRPr="002B1811">
              <w:rPr>
                <w:rFonts w:cstheme="minorHAnsi"/>
                <w:sz w:val="20"/>
                <w:szCs w:val="20"/>
              </w:rPr>
              <w:t xml:space="preserve"> nor are they sequential or grounded in mathematics education research.</w:t>
            </w:r>
          </w:p>
          <w:p w14:paraId="1536C018" w14:textId="77777777" w:rsidR="007C1A57" w:rsidRPr="002B1811" w:rsidRDefault="007C1A57" w:rsidP="001042DD">
            <w:pPr>
              <w:rPr>
                <w:rFonts w:cstheme="minorHAnsi"/>
                <w:sz w:val="20"/>
                <w:szCs w:val="20"/>
              </w:rPr>
            </w:pPr>
          </w:p>
          <w:p w14:paraId="707422E5" w14:textId="77777777" w:rsidR="007C1A57" w:rsidRPr="002B1811" w:rsidRDefault="007C1A57" w:rsidP="001042DD">
            <w:pPr>
              <w:rPr>
                <w:rFonts w:cstheme="minorHAnsi"/>
                <w:sz w:val="20"/>
                <w:szCs w:val="20"/>
              </w:rPr>
            </w:pPr>
          </w:p>
        </w:tc>
      </w:tr>
      <w:tr w:rsidR="007C1A57" w:rsidRPr="002B1811" w14:paraId="3107ACF8" w14:textId="77777777" w:rsidTr="002B1811">
        <w:tc>
          <w:tcPr>
            <w:tcW w:w="2700" w:type="dxa"/>
            <w:shd w:val="clear" w:color="auto" w:fill="FFFFFF" w:themeFill="background1"/>
          </w:tcPr>
          <w:p w14:paraId="66985F13" w14:textId="77777777" w:rsidR="007C1A57" w:rsidRPr="002B1811" w:rsidRDefault="007C1A57" w:rsidP="007C1A57">
            <w:pPr>
              <w:rPr>
                <w:rFonts w:cstheme="minorHAnsi"/>
                <w:sz w:val="20"/>
                <w:szCs w:val="20"/>
              </w:rPr>
            </w:pPr>
            <w:r w:rsidRPr="002B1811">
              <w:rPr>
                <w:rFonts w:cstheme="minorHAnsi"/>
                <w:sz w:val="20"/>
                <w:szCs w:val="20"/>
              </w:rPr>
              <w:t xml:space="preserve">4b.2) Plan and create developmentally appropriate, and </w:t>
            </w:r>
            <w:r w:rsidRPr="00671CCE">
              <w:rPr>
                <w:rFonts w:cstheme="minorHAnsi"/>
                <w:sz w:val="20"/>
                <w:szCs w:val="20"/>
              </w:rPr>
              <w:t>challenging learning opportunities</w:t>
            </w:r>
            <w:r w:rsidRPr="002B1811">
              <w:rPr>
                <w:rFonts w:cstheme="minorHAnsi"/>
                <w:b/>
                <w:sz w:val="20"/>
                <w:szCs w:val="20"/>
              </w:rPr>
              <w:t xml:space="preserve"> </w:t>
            </w:r>
            <w:r w:rsidRPr="002B1811">
              <w:rPr>
                <w:rFonts w:cstheme="minorHAnsi"/>
                <w:sz w:val="20"/>
                <w:szCs w:val="20"/>
              </w:rPr>
              <w:t xml:space="preserve">grounded in mathematics education research in which students are actively engaged </w:t>
            </w:r>
            <w:r w:rsidRPr="00671CCE">
              <w:rPr>
                <w:rFonts w:cstheme="minorHAnsi"/>
                <w:sz w:val="20"/>
                <w:szCs w:val="20"/>
              </w:rPr>
              <w:t>in building new knowledge from prior knowledge and experiences.</w:t>
            </w:r>
          </w:p>
        </w:tc>
        <w:tc>
          <w:tcPr>
            <w:tcW w:w="2880" w:type="dxa"/>
            <w:shd w:val="clear" w:color="auto" w:fill="FFFFFF" w:themeFill="background1"/>
          </w:tcPr>
          <w:p w14:paraId="7E8455E2" w14:textId="77777777" w:rsidR="007C1A57" w:rsidRPr="002B1811" w:rsidRDefault="00B1485B" w:rsidP="007C1A57">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7C1A57" w:rsidRPr="002B1811">
              <w:rPr>
                <w:rFonts w:cstheme="minorHAnsi"/>
                <w:sz w:val="20"/>
                <w:szCs w:val="20"/>
              </w:rPr>
              <w:t xml:space="preserve">esson plans provide opportunities to actively engage students to build new knowledge from prior knowledge and experiences. </w:t>
            </w:r>
          </w:p>
          <w:p w14:paraId="35DFB437" w14:textId="77777777" w:rsidR="007C1A57" w:rsidRPr="002B1811" w:rsidRDefault="007C1A57" w:rsidP="007C1A57">
            <w:pPr>
              <w:rPr>
                <w:rFonts w:cstheme="minorHAnsi"/>
                <w:sz w:val="20"/>
                <w:szCs w:val="20"/>
              </w:rPr>
            </w:pPr>
          </w:p>
          <w:p w14:paraId="62117839" w14:textId="77777777" w:rsidR="007C1A57" w:rsidRPr="002B1811" w:rsidRDefault="007C1A57" w:rsidP="007C1A57">
            <w:pPr>
              <w:rPr>
                <w:rFonts w:cstheme="minorHAnsi"/>
                <w:sz w:val="20"/>
                <w:szCs w:val="20"/>
              </w:rPr>
            </w:pPr>
            <w:r w:rsidRPr="002B1811">
              <w:rPr>
                <w:rFonts w:cstheme="minorHAnsi"/>
                <w:sz w:val="20"/>
                <w:szCs w:val="20"/>
              </w:rPr>
              <w:t>New learning is clearly and relevantly connected to prior knowledge as students are actively engaged in generating their own questions.</w:t>
            </w:r>
          </w:p>
        </w:tc>
        <w:tc>
          <w:tcPr>
            <w:tcW w:w="2970" w:type="dxa"/>
            <w:shd w:val="clear" w:color="auto" w:fill="FFFFFF" w:themeFill="background1"/>
          </w:tcPr>
          <w:p w14:paraId="533DFF2B" w14:textId="77777777" w:rsidR="007C1A57" w:rsidRPr="002B1811" w:rsidRDefault="00B1485B" w:rsidP="00B1485B">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7C1A57" w:rsidRPr="002B1811">
              <w:rPr>
                <w:rFonts w:cstheme="minorHAnsi"/>
                <w:sz w:val="20"/>
                <w:szCs w:val="20"/>
              </w:rPr>
              <w:t xml:space="preserve">esson plans provide opportunities to actively engage students to build new knowledge from prior knowledge and experiences. </w:t>
            </w:r>
          </w:p>
        </w:tc>
        <w:tc>
          <w:tcPr>
            <w:tcW w:w="2880" w:type="dxa"/>
            <w:shd w:val="clear" w:color="auto" w:fill="FFFFFF" w:themeFill="background1"/>
          </w:tcPr>
          <w:p w14:paraId="0C72F402" w14:textId="77777777" w:rsidR="007C1A57" w:rsidRPr="002B1811" w:rsidRDefault="00B1485B" w:rsidP="00B1485B">
            <w:pPr>
              <w:rPr>
                <w:rFonts w:cstheme="minorHAnsi"/>
                <w:sz w:val="20"/>
                <w:szCs w:val="20"/>
              </w:rPr>
            </w:pPr>
            <w:r>
              <w:rPr>
                <w:rFonts w:cstheme="minorHAnsi"/>
                <w:sz w:val="20"/>
                <w:szCs w:val="20"/>
              </w:rPr>
              <w:t>Candidate’s</w:t>
            </w:r>
            <w:r w:rsidRPr="002B1811">
              <w:rPr>
                <w:rFonts w:cstheme="minorHAnsi"/>
                <w:sz w:val="20"/>
                <w:szCs w:val="20"/>
              </w:rPr>
              <w:t xml:space="preserve"> </w:t>
            </w:r>
            <w:r>
              <w:rPr>
                <w:rFonts w:cstheme="minorHAnsi"/>
                <w:sz w:val="20"/>
                <w:szCs w:val="20"/>
              </w:rPr>
              <w:t>l</w:t>
            </w:r>
            <w:r w:rsidR="007C1A57" w:rsidRPr="002B1811">
              <w:rPr>
                <w:rFonts w:cstheme="minorHAnsi"/>
                <w:sz w:val="20"/>
                <w:szCs w:val="20"/>
              </w:rPr>
              <w:t>esson plans rarely provide opportunities to actively engage students and do not attempt to build new knowledge from prior knowledge and experiences.</w:t>
            </w:r>
          </w:p>
        </w:tc>
      </w:tr>
      <w:tr w:rsidR="00DD0AC6" w:rsidRPr="002B1811" w14:paraId="4419BD33" w14:textId="77777777" w:rsidTr="002B1811">
        <w:tc>
          <w:tcPr>
            <w:tcW w:w="2700" w:type="dxa"/>
            <w:shd w:val="clear" w:color="auto" w:fill="FFFFFF" w:themeFill="background1"/>
          </w:tcPr>
          <w:p w14:paraId="0E83816F" w14:textId="77777777" w:rsidR="00DD0AC6" w:rsidRPr="002B1811" w:rsidRDefault="0011088B" w:rsidP="00DD0AC6">
            <w:pPr>
              <w:rPr>
                <w:rFonts w:cstheme="minorHAnsi"/>
                <w:sz w:val="20"/>
                <w:szCs w:val="20"/>
              </w:rPr>
            </w:pPr>
            <w:r w:rsidRPr="002B1811">
              <w:rPr>
                <w:rFonts w:cstheme="minorHAnsi"/>
                <w:sz w:val="20"/>
                <w:szCs w:val="20"/>
              </w:rPr>
              <w:br w:type="page"/>
            </w:r>
            <w:r w:rsidR="00DD0AC6" w:rsidRPr="002B1811">
              <w:rPr>
                <w:rFonts w:cstheme="minorHAnsi"/>
                <w:sz w:val="20"/>
                <w:szCs w:val="20"/>
              </w:rPr>
              <w:t xml:space="preserve">4c.1) </w:t>
            </w:r>
            <w:r w:rsidR="00DD0AC6" w:rsidRPr="00671CCE">
              <w:rPr>
                <w:rFonts w:cstheme="minorHAnsi"/>
                <w:sz w:val="20"/>
                <w:szCs w:val="20"/>
              </w:rPr>
              <w:t>Incorporate knowledge of individual differences</w:t>
            </w:r>
            <w:r w:rsidR="00DD0AC6" w:rsidRPr="002B1811">
              <w:rPr>
                <w:rFonts w:cstheme="minorHAnsi"/>
                <w:sz w:val="20"/>
                <w:szCs w:val="20"/>
              </w:rPr>
              <w:t xml:space="preserve"> that exists within classrooms </w:t>
            </w:r>
            <w:proofErr w:type="gramStart"/>
            <w:r w:rsidR="00DD0AC6" w:rsidRPr="002B1811">
              <w:rPr>
                <w:rFonts w:cstheme="minorHAnsi"/>
                <w:sz w:val="20"/>
                <w:szCs w:val="20"/>
              </w:rPr>
              <w:t>as a means to</w:t>
            </w:r>
            <w:proofErr w:type="gramEnd"/>
            <w:r w:rsidR="00DD0AC6" w:rsidRPr="002B1811">
              <w:rPr>
                <w:rFonts w:cstheme="minorHAnsi"/>
                <w:sz w:val="20"/>
                <w:szCs w:val="20"/>
              </w:rPr>
              <w:t xml:space="preserve"> motivate and engage students.</w:t>
            </w:r>
          </w:p>
        </w:tc>
        <w:tc>
          <w:tcPr>
            <w:tcW w:w="2880" w:type="dxa"/>
            <w:shd w:val="clear" w:color="auto" w:fill="FFFFFF" w:themeFill="background1"/>
          </w:tcPr>
          <w:p w14:paraId="660942E8" w14:textId="77777777" w:rsidR="00DD0AC6" w:rsidRPr="002B1811" w:rsidRDefault="00F57337" w:rsidP="00F57337">
            <w:pPr>
              <w:rPr>
                <w:rFonts w:cstheme="minorHAnsi"/>
                <w:sz w:val="20"/>
                <w:szCs w:val="20"/>
              </w:rPr>
            </w:pPr>
            <w:r w:rsidRPr="002B1811">
              <w:rPr>
                <w:rFonts w:cstheme="minorHAnsi"/>
                <w:sz w:val="20"/>
                <w:szCs w:val="20"/>
              </w:rPr>
              <w:t xml:space="preserve">Candidate </w:t>
            </w:r>
            <w:r w:rsidR="00DD0AC6" w:rsidRPr="002B1811">
              <w:rPr>
                <w:rFonts w:cstheme="minorHAnsi"/>
                <w:sz w:val="20"/>
                <w:szCs w:val="20"/>
              </w:rPr>
              <w:t xml:space="preserve">incorporates deep knowledge of individual differences that exists within classrooms </w:t>
            </w:r>
            <w:proofErr w:type="gramStart"/>
            <w:r w:rsidR="00DD0AC6" w:rsidRPr="002B1811">
              <w:rPr>
                <w:rFonts w:cstheme="minorHAnsi"/>
                <w:sz w:val="20"/>
                <w:szCs w:val="20"/>
              </w:rPr>
              <w:t>as a means to</w:t>
            </w:r>
            <w:proofErr w:type="gramEnd"/>
            <w:r w:rsidR="00DD0AC6" w:rsidRPr="002B1811">
              <w:rPr>
                <w:rFonts w:cstheme="minorHAnsi"/>
                <w:sz w:val="20"/>
                <w:szCs w:val="20"/>
              </w:rPr>
              <w:t xml:space="preserve"> motivate and engage students.</w:t>
            </w:r>
          </w:p>
        </w:tc>
        <w:tc>
          <w:tcPr>
            <w:tcW w:w="2970" w:type="dxa"/>
            <w:shd w:val="clear" w:color="auto" w:fill="FFFFFF" w:themeFill="background1"/>
          </w:tcPr>
          <w:p w14:paraId="0C58B858" w14:textId="77777777" w:rsidR="00DD0AC6" w:rsidRPr="002B1811" w:rsidRDefault="00F57337" w:rsidP="00F57337">
            <w:pPr>
              <w:rPr>
                <w:rFonts w:cstheme="minorHAnsi"/>
                <w:sz w:val="20"/>
                <w:szCs w:val="20"/>
              </w:rPr>
            </w:pPr>
            <w:r w:rsidRPr="002B1811">
              <w:rPr>
                <w:rFonts w:cstheme="minorHAnsi"/>
                <w:sz w:val="20"/>
                <w:szCs w:val="20"/>
              </w:rPr>
              <w:t xml:space="preserve">Candidate </w:t>
            </w:r>
            <w:r w:rsidR="00DD0AC6" w:rsidRPr="002B1811">
              <w:rPr>
                <w:rFonts w:cstheme="minorHAnsi"/>
                <w:sz w:val="20"/>
                <w:szCs w:val="20"/>
              </w:rPr>
              <w:t xml:space="preserve">incorporates some knowledge of individual differences that exists within classrooms </w:t>
            </w:r>
            <w:proofErr w:type="gramStart"/>
            <w:r w:rsidR="00DD0AC6" w:rsidRPr="002B1811">
              <w:rPr>
                <w:rFonts w:cstheme="minorHAnsi"/>
                <w:sz w:val="20"/>
                <w:szCs w:val="20"/>
              </w:rPr>
              <w:t>as a means to</w:t>
            </w:r>
            <w:proofErr w:type="gramEnd"/>
            <w:r w:rsidR="00DD0AC6" w:rsidRPr="002B1811">
              <w:rPr>
                <w:rFonts w:cstheme="minorHAnsi"/>
                <w:sz w:val="20"/>
                <w:szCs w:val="20"/>
              </w:rPr>
              <w:t xml:space="preserve"> motivate and engage students.</w:t>
            </w:r>
          </w:p>
        </w:tc>
        <w:tc>
          <w:tcPr>
            <w:tcW w:w="2880" w:type="dxa"/>
            <w:shd w:val="clear" w:color="auto" w:fill="FFFFFF" w:themeFill="background1"/>
          </w:tcPr>
          <w:p w14:paraId="42A4B753" w14:textId="77777777" w:rsidR="00DD0AC6" w:rsidRPr="002B1811" w:rsidRDefault="00DD0AC6" w:rsidP="00F57337">
            <w:pPr>
              <w:rPr>
                <w:rFonts w:cstheme="minorHAnsi"/>
                <w:sz w:val="20"/>
                <w:szCs w:val="20"/>
              </w:rPr>
            </w:pPr>
            <w:r w:rsidRPr="002B1811">
              <w:rPr>
                <w:rFonts w:cstheme="minorHAnsi"/>
                <w:sz w:val="20"/>
                <w:szCs w:val="20"/>
              </w:rPr>
              <w:t xml:space="preserve">Candidate </w:t>
            </w:r>
            <w:r w:rsidR="00F57337" w:rsidRPr="002B1811">
              <w:rPr>
                <w:rFonts w:cstheme="minorHAnsi"/>
                <w:sz w:val="20"/>
                <w:szCs w:val="20"/>
              </w:rPr>
              <w:t>does not</w:t>
            </w:r>
            <w:r w:rsidRPr="002B1811">
              <w:rPr>
                <w:rFonts w:cstheme="minorHAnsi"/>
                <w:sz w:val="20"/>
                <w:szCs w:val="20"/>
              </w:rPr>
              <w:t xml:space="preserve"> incorporate </w:t>
            </w:r>
            <w:r w:rsidR="00F57337" w:rsidRPr="002B1811">
              <w:rPr>
                <w:rFonts w:cstheme="minorHAnsi"/>
                <w:sz w:val="20"/>
                <w:szCs w:val="20"/>
              </w:rPr>
              <w:t xml:space="preserve">knowledge of </w:t>
            </w:r>
            <w:r w:rsidRPr="002B1811">
              <w:rPr>
                <w:rFonts w:cstheme="minorHAnsi"/>
                <w:sz w:val="20"/>
                <w:szCs w:val="20"/>
              </w:rPr>
              <w:t xml:space="preserve">individual differences that exists within classrooms </w:t>
            </w:r>
            <w:proofErr w:type="gramStart"/>
            <w:r w:rsidRPr="002B1811">
              <w:rPr>
                <w:rFonts w:cstheme="minorHAnsi"/>
                <w:sz w:val="20"/>
                <w:szCs w:val="20"/>
              </w:rPr>
              <w:t>as a means to</w:t>
            </w:r>
            <w:proofErr w:type="gramEnd"/>
            <w:r w:rsidRPr="002B1811">
              <w:rPr>
                <w:rFonts w:cstheme="minorHAnsi"/>
                <w:sz w:val="20"/>
                <w:szCs w:val="20"/>
              </w:rPr>
              <w:t xml:space="preserve"> motivate and engage students.</w:t>
            </w:r>
          </w:p>
        </w:tc>
      </w:tr>
      <w:tr w:rsidR="00F57337" w:rsidRPr="002B1811" w14:paraId="4EFAADE2" w14:textId="77777777" w:rsidTr="002B1811">
        <w:tc>
          <w:tcPr>
            <w:tcW w:w="2700" w:type="dxa"/>
            <w:shd w:val="clear" w:color="auto" w:fill="FFFFFF" w:themeFill="background1"/>
          </w:tcPr>
          <w:p w14:paraId="2A7C2366" w14:textId="77777777" w:rsidR="00F57337" w:rsidRPr="002B1811" w:rsidRDefault="00F57337" w:rsidP="00F57337">
            <w:pPr>
              <w:rPr>
                <w:rFonts w:cstheme="minorHAnsi"/>
                <w:sz w:val="20"/>
                <w:szCs w:val="20"/>
              </w:rPr>
            </w:pPr>
            <w:r w:rsidRPr="002B1811">
              <w:rPr>
                <w:rFonts w:cstheme="minorHAnsi"/>
                <w:sz w:val="20"/>
                <w:szCs w:val="20"/>
              </w:rPr>
              <w:t xml:space="preserve">4c.2) Incorporate </w:t>
            </w:r>
            <w:r w:rsidRPr="00671CCE">
              <w:rPr>
                <w:rFonts w:cstheme="minorHAnsi"/>
                <w:sz w:val="20"/>
                <w:szCs w:val="20"/>
              </w:rPr>
              <w:t>knowledge of the cultural and language diversity that exists within</w:t>
            </w:r>
            <w:r w:rsidRPr="002B1811">
              <w:rPr>
                <w:rFonts w:cstheme="minorHAnsi"/>
                <w:sz w:val="20"/>
                <w:szCs w:val="20"/>
              </w:rPr>
              <w:t xml:space="preserve"> classrooms </w:t>
            </w:r>
            <w:proofErr w:type="gramStart"/>
            <w:r w:rsidRPr="002B1811">
              <w:rPr>
                <w:rFonts w:cstheme="minorHAnsi"/>
                <w:sz w:val="20"/>
                <w:szCs w:val="20"/>
              </w:rPr>
              <w:t>as a means to</w:t>
            </w:r>
            <w:proofErr w:type="gramEnd"/>
            <w:r w:rsidRPr="002B1811">
              <w:rPr>
                <w:rFonts w:cstheme="minorHAnsi"/>
                <w:sz w:val="20"/>
                <w:szCs w:val="20"/>
              </w:rPr>
              <w:t xml:space="preserve"> motivate and engage students.</w:t>
            </w:r>
          </w:p>
        </w:tc>
        <w:tc>
          <w:tcPr>
            <w:tcW w:w="2880" w:type="dxa"/>
            <w:shd w:val="clear" w:color="auto" w:fill="FFFFFF" w:themeFill="background1"/>
          </w:tcPr>
          <w:p w14:paraId="7766B9AC" w14:textId="77777777" w:rsidR="00F57337" w:rsidRPr="002B1811" w:rsidRDefault="00F57337" w:rsidP="00F57337">
            <w:pPr>
              <w:rPr>
                <w:rFonts w:cstheme="minorHAnsi"/>
                <w:sz w:val="20"/>
                <w:szCs w:val="20"/>
              </w:rPr>
            </w:pPr>
            <w:r w:rsidRPr="002B1811">
              <w:rPr>
                <w:rFonts w:cstheme="minorHAnsi"/>
                <w:sz w:val="20"/>
                <w:szCs w:val="20"/>
              </w:rPr>
              <w:t xml:space="preserve">Candidate incorporates deep knowledge of cultural and language diversity that exists within classrooms </w:t>
            </w:r>
            <w:proofErr w:type="gramStart"/>
            <w:r w:rsidRPr="002B1811">
              <w:rPr>
                <w:rFonts w:cstheme="minorHAnsi"/>
                <w:sz w:val="20"/>
                <w:szCs w:val="20"/>
              </w:rPr>
              <w:t>as a means to</w:t>
            </w:r>
            <w:proofErr w:type="gramEnd"/>
            <w:r w:rsidRPr="002B1811">
              <w:rPr>
                <w:rFonts w:cstheme="minorHAnsi"/>
                <w:sz w:val="20"/>
                <w:szCs w:val="20"/>
              </w:rPr>
              <w:t xml:space="preserve"> motivate and engage students.</w:t>
            </w:r>
          </w:p>
        </w:tc>
        <w:tc>
          <w:tcPr>
            <w:tcW w:w="2970" w:type="dxa"/>
            <w:shd w:val="clear" w:color="auto" w:fill="FFFFFF" w:themeFill="background1"/>
          </w:tcPr>
          <w:p w14:paraId="3AEDEF79" w14:textId="77777777" w:rsidR="00F57337" w:rsidRPr="002B1811" w:rsidRDefault="00F57337" w:rsidP="00F57337">
            <w:pPr>
              <w:rPr>
                <w:rFonts w:cstheme="minorHAnsi"/>
                <w:sz w:val="20"/>
                <w:szCs w:val="20"/>
              </w:rPr>
            </w:pPr>
            <w:r w:rsidRPr="002B1811">
              <w:rPr>
                <w:rFonts w:cstheme="minorHAnsi"/>
                <w:sz w:val="20"/>
                <w:szCs w:val="20"/>
              </w:rPr>
              <w:t xml:space="preserve">Candidate incorporates some knowledge of cultural and language diversity that within classrooms </w:t>
            </w:r>
            <w:proofErr w:type="gramStart"/>
            <w:r w:rsidRPr="002B1811">
              <w:rPr>
                <w:rFonts w:cstheme="minorHAnsi"/>
                <w:sz w:val="20"/>
                <w:szCs w:val="20"/>
              </w:rPr>
              <w:t>as a means to</w:t>
            </w:r>
            <w:proofErr w:type="gramEnd"/>
            <w:r w:rsidRPr="002B1811">
              <w:rPr>
                <w:rFonts w:cstheme="minorHAnsi"/>
                <w:sz w:val="20"/>
                <w:szCs w:val="20"/>
              </w:rPr>
              <w:t xml:space="preserve"> motivate and engage students.</w:t>
            </w:r>
          </w:p>
        </w:tc>
        <w:tc>
          <w:tcPr>
            <w:tcW w:w="2880" w:type="dxa"/>
            <w:shd w:val="clear" w:color="auto" w:fill="FFFFFF" w:themeFill="background1"/>
          </w:tcPr>
          <w:p w14:paraId="5508D5B0" w14:textId="77777777" w:rsidR="00F57337" w:rsidRPr="002B1811" w:rsidRDefault="00F57337" w:rsidP="00F57337">
            <w:pPr>
              <w:rPr>
                <w:rFonts w:cstheme="minorHAnsi"/>
                <w:sz w:val="20"/>
                <w:szCs w:val="20"/>
              </w:rPr>
            </w:pPr>
            <w:r w:rsidRPr="002B1811">
              <w:rPr>
                <w:rFonts w:cstheme="minorHAnsi"/>
                <w:sz w:val="20"/>
                <w:szCs w:val="20"/>
              </w:rPr>
              <w:t xml:space="preserve">Candidate does not incorporate knowledge of cultural and language diversity that exists within classrooms </w:t>
            </w:r>
            <w:proofErr w:type="gramStart"/>
            <w:r w:rsidRPr="002B1811">
              <w:rPr>
                <w:rFonts w:cstheme="minorHAnsi"/>
                <w:sz w:val="20"/>
                <w:szCs w:val="20"/>
              </w:rPr>
              <w:t>as a means to</w:t>
            </w:r>
            <w:proofErr w:type="gramEnd"/>
            <w:r w:rsidRPr="002B1811">
              <w:rPr>
                <w:rFonts w:cstheme="minorHAnsi"/>
                <w:sz w:val="20"/>
                <w:szCs w:val="20"/>
              </w:rPr>
              <w:t xml:space="preserve"> motivate and engage students.</w:t>
            </w:r>
          </w:p>
        </w:tc>
      </w:tr>
      <w:tr w:rsidR="00DD0AC6" w:rsidRPr="002B1811" w14:paraId="609880AC" w14:textId="77777777" w:rsidTr="002B1811">
        <w:tc>
          <w:tcPr>
            <w:tcW w:w="2700" w:type="dxa"/>
            <w:shd w:val="clear" w:color="auto" w:fill="FFFFFF" w:themeFill="background1"/>
          </w:tcPr>
          <w:p w14:paraId="01ED94FE" w14:textId="77777777" w:rsidR="00DD0AC6" w:rsidRPr="002B1811" w:rsidRDefault="00DD0AC6" w:rsidP="00DD0AC6">
            <w:pPr>
              <w:rPr>
                <w:rFonts w:cstheme="minorHAnsi"/>
                <w:sz w:val="20"/>
                <w:szCs w:val="20"/>
                <w:highlight w:val="yellow"/>
              </w:rPr>
            </w:pPr>
            <w:r w:rsidRPr="002B1811">
              <w:rPr>
                <w:rFonts w:cstheme="minorHAnsi"/>
                <w:sz w:val="20"/>
                <w:szCs w:val="20"/>
              </w:rPr>
              <w:t xml:space="preserve">4c.3) Incorporate </w:t>
            </w:r>
            <w:r w:rsidRPr="00671CCE">
              <w:rPr>
                <w:rFonts w:cstheme="minorHAnsi"/>
                <w:sz w:val="20"/>
                <w:szCs w:val="20"/>
              </w:rPr>
              <w:t>culturally relevant perspectives</w:t>
            </w:r>
            <w:r w:rsidRPr="002B1811">
              <w:rPr>
                <w:rFonts w:cstheme="minorHAnsi"/>
                <w:sz w:val="20"/>
                <w:szCs w:val="20"/>
              </w:rPr>
              <w:t xml:space="preserve"> </w:t>
            </w:r>
            <w:proofErr w:type="gramStart"/>
            <w:r w:rsidRPr="002B1811">
              <w:rPr>
                <w:rFonts w:cstheme="minorHAnsi"/>
                <w:sz w:val="20"/>
                <w:szCs w:val="20"/>
              </w:rPr>
              <w:t>as a means to</w:t>
            </w:r>
            <w:proofErr w:type="gramEnd"/>
            <w:r w:rsidRPr="002B1811">
              <w:rPr>
                <w:rFonts w:cstheme="minorHAnsi"/>
                <w:sz w:val="20"/>
                <w:szCs w:val="20"/>
              </w:rPr>
              <w:t xml:space="preserve"> motivate and engage students.</w:t>
            </w:r>
          </w:p>
        </w:tc>
        <w:tc>
          <w:tcPr>
            <w:tcW w:w="2880" w:type="dxa"/>
            <w:shd w:val="clear" w:color="auto" w:fill="FFFFFF" w:themeFill="background1"/>
          </w:tcPr>
          <w:p w14:paraId="1279783E" w14:textId="77777777" w:rsidR="00DD0AC6" w:rsidRPr="002B1811" w:rsidRDefault="00F57337" w:rsidP="00F57337">
            <w:pPr>
              <w:rPr>
                <w:rFonts w:cstheme="minorHAnsi"/>
                <w:sz w:val="20"/>
                <w:szCs w:val="20"/>
              </w:rPr>
            </w:pPr>
            <w:r w:rsidRPr="002B1811">
              <w:rPr>
                <w:rFonts w:cstheme="minorHAnsi"/>
                <w:sz w:val="20"/>
                <w:szCs w:val="20"/>
              </w:rPr>
              <w:t xml:space="preserve">Candidate </w:t>
            </w:r>
            <w:r w:rsidR="00DD0AC6" w:rsidRPr="002B1811">
              <w:rPr>
                <w:rFonts w:cstheme="minorHAnsi"/>
                <w:sz w:val="20"/>
                <w:szCs w:val="20"/>
              </w:rPr>
              <w:t xml:space="preserve">incorporates deep knowledge of culturally relevant perspectives </w:t>
            </w:r>
            <w:proofErr w:type="gramStart"/>
            <w:r w:rsidR="00DD0AC6" w:rsidRPr="002B1811">
              <w:rPr>
                <w:rFonts w:cstheme="minorHAnsi"/>
                <w:sz w:val="20"/>
                <w:szCs w:val="20"/>
              </w:rPr>
              <w:t>as a means to</w:t>
            </w:r>
            <w:proofErr w:type="gramEnd"/>
            <w:r w:rsidR="00DD0AC6" w:rsidRPr="002B1811">
              <w:rPr>
                <w:rFonts w:cstheme="minorHAnsi"/>
                <w:sz w:val="20"/>
                <w:szCs w:val="20"/>
              </w:rPr>
              <w:t xml:space="preserve"> motivate and engage students.</w:t>
            </w:r>
          </w:p>
        </w:tc>
        <w:tc>
          <w:tcPr>
            <w:tcW w:w="2970" w:type="dxa"/>
            <w:shd w:val="clear" w:color="auto" w:fill="FFFFFF" w:themeFill="background1"/>
          </w:tcPr>
          <w:p w14:paraId="59069D32" w14:textId="77777777" w:rsidR="00DD0AC6" w:rsidRPr="002B1811" w:rsidRDefault="00F57337" w:rsidP="00F57337">
            <w:pPr>
              <w:rPr>
                <w:rFonts w:cstheme="minorHAnsi"/>
                <w:sz w:val="20"/>
                <w:szCs w:val="20"/>
              </w:rPr>
            </w:pPr>
            <w:r w:rsidRPr="002B1811">
              <w:rPr>
                <w:rFonts w:cstheme="minorHAnsi"/>
                <w:sz w:val="20"/>
                <w:szCs w:val="20"/>
              </w:rPr>
              <w:t xml:space="preserve">Candidate </w:t>
            </w:r>
            <w:r w:rsidR="00DD0AC6" w:rsidRPr="002B1811">
              <w:rPr>
                <w:rFonts w:cstheme="minorHAnsi"/>
                <w:sz w:val="20"/>
                <w:szCs w:val="20"/>
              </w:rPr>
              <w:t xml:space="preserve">incorporates some knowledge of culturally relevant perspectives </w:t>
            </w:r>
            <w:proofErr w:type="gramStart"/>
            <w:r w:rsidR="00DD0AC6" w:rsidRPr="002B1811">
              <w:rPr>
                <w:rFonts w:cstheme="minorHAnsi"/>
                <w:sz w:val="20"/>
                <w:szCs w:val="20"/>
              </w:rPr>
              <w:t>as a means to</w:t>
            </w:r>
            <w:proofErr w:type="gramEnd"/>
            <w:r w:rsidR="00DD0AC6" w:rsidRPr="002B1811">
              <w:rPr>
                <w:rFonts w:cstheme="minorHAnsi"/>
                <w:sz w:val="20"/>
                <w:szCs w:val="20"/>
              </w:rPr>
              <w:t xml:space="preserve"> motivate and engage students.</w:t>
            </w:r>
          </w:p>
        </w:tc>
        <w:tc>
          <w:tcPr>
            <w:tcW w:w="2880" w:type="dxa"/>
            <w:shd w:val="clear" w:color="auto" w:fill="FFFFFF" w:themeFill="background1"/>
          </w:tcPr>
          <w:p w14:paraId="6DC95A42" w14:textId="77777777" w:rsidR="00DD0AC6" w:rsidRPr="002B1811" w:rsidRDefault="00F57337" w:rsidP="00F57337">
            <w:pPr>
              <w:rPr>
                <w:rFonts w:cstheme="minorHAnsi"/>
                <w:sz w:val="20"/>
                <w:szCs w:val="20"/>
              </w:rPr>
            </w:pPr>
            <w:r w:rsidRPr="002B1811">
              <w:rPr>
                <w:rFonts w:cstheme="minorHAnsi"/>
                <w:sz w:val="20"/>
                <w:szCs w:val="20"/>
              </w:rPr>
              <w:t xml:space="preserve">Candidate does not incorporate </w:t>
            </w:r>
            <w:r w:rsidR="00DD0AC6" w:rsidRPr="002B1811">
              <w:rPr>
                <w:rFonts w:cstheme="minorHAnsi"/>
                <w:sz w:val="20"/>
                <w:szCs w:val="20"/>
              </w:rPr>
              <w:t xml:space="preserve">culturally relevant perspectives </w:t>
            </w:r>
            <w:proofErr w:type="gramStart"/>
            <w:r w:rsidR="00DD0AC6" w:rsidRPr="002B1811">
              <w:rPr>
                <w:rFonts w:cstheme="minorHAnsi"/>
                <w:sz w:val="20"/>
                <w:szCs w:val="20"/>
              </w:rPr>
              <w:t>as a means to</w:t>
            </w:r>
            <w:proofErr w:type="gramEnd"/>
            <w:r w:rsidR="00DD0AC6" w:rsidRPr="002B1811">
              <w:rPr>
                <w:rFonts w:cstheme="minorHAnsi"/>
                <w:sz w:val="20"/>
                <w:szCs w:val="20"/>
              </w:rPr>
              <w:t xml:space="preserve"> motivate and engage students.</w:t>
            </w:r>
          </w:p>
        </w:tc>
      </w:tr>
      <w:tr w:rsidR="00F57337" w:rsidRPr="002B1811" w14:paraId="4661A669" w14:textId="77777777" w:rsidTr="002B1811">
        <w:tc>
          <w:tcPr>
            <w:tcW w:w="2700" w:type="dxa"/>
            <w:shd w:val="clear" w:color="auto" w:fill="FFFFFF" w:themeFill="background1"/>
          </w:tcPr>
          <w:p w14:paraId="558D3980" w14:textId="77777777" w:rsidR="00F57337" w:rsidRPr="002B1811" w:rsidRDefault="00F57337" w:rsidP="00F57337">
            <w:pPr>
              <w:rPr>
                <w:rFonts w:cstheme="minorHAnsi"/>
                <w:sz w:val="20"/>
                <w:szCs w:val="20"/>
              </w:rPr>
            </w:pPr>
            <w:r w:rsidRPr="002B1811">
              <w:rPr>
                <w:rFonts w:cstheme="minorHAnsi"/>
                <w:sz w:val="20"/>
                <w:szCs w:val="20"/>
              </w:rPr>
              <w:t xml:space="preserve">4d) Demonstrate equitable and ethical treatment of and high expectations for all students </w:t>
            </w:r>
          </w:p>
        </w:tc>
        <w:tc>
          <w:tcPr>
            <w:tcW w:w="2880" w:type="dxa"/>
            <w:shd w:val="clear" w:color="auto" w:fill="FFFFFF" w:themeFill="background1"/>
          </w:tcPr>
          <w:p w14:paraId="25E3B65F" w14:textId="77777777" w:rsidR="00F57337" w:rsidRPr="002B1811" w:rsidRDefault="00F57337" w:rsidP="00F57337">
            <w:pPr>
              <w:rPr>
                <w:rFonts w:cstheme="minorHAnsi"/>
                <w:sz w:val="20"/>
                <w:szCs w:val="20"/>
              </w:rPr>
            </w:pPr>
            <w:r w:rsidRPr="002B1811">
              <w:rPr>
                <w:rFonts w:cstheme="minorHAnsi"/>
                <w:sz w:val="20"/>
                <w:szCs w:val="20"/>
              </w:rPr>
              <w:t xml:space="preserve">Candidate demonstrates equitable and ethical treatment of and high expectations for all students. </w:t>
            </w:r>
          </w:p>
          <w:p w14:paraId="2BD8304E" w14:textId="77777777" w:rsidR="00F57337" w:rsidRPr="002B1811" w:rsidRDefault="00F57337" w:rsidP="00F57337">
            <w:pPr>
              <w:rPr>
                <w:rFonts w:cstheme="minorHAnsi"/>
                <w:sz w:val="20"/>
                <w:szCs w:val="20"/>
              </w:rPr>
            </w:pPr>
            <w:r w:rsidRPr="002B1811">
              <w:rPr>
                <w:rFonts w:cstheme="minorHAnsi"/>
                <w:sz w:val="20"/>
                <w:szCs w:val="20"/>
              </w:rPr>
              <w:t>Candidate exhibits persistence and tenacity in helping all students reach full potential.</w:t>
            </w:r>
          </w:p>
        </w:tc>
        <w:tc>
          <w:tcPr>
            <w:tcW w:w="2970" w:type="dxa"/>
            <w:shd w:val="clear" w:color="auto" w:fill="FFFFFF" w:themeFill="background1"/>
          </w:tcPr>
          <w:p w14:paraId="1FC1F95A" w14:textId="77777777" w:rsidR="00F57337" w:rsidRPr="002B1811" w:rsidRDefault="00F57337" w:rsidP="00F57337">
            <w:pPr>
              <w:rPr>
                <w:rFonts w:cstheme="minorHAnsi"/>
                <w:sz w:val="20"/>
                <w:szCs w:val="20"/>
              </w:rPr>
            </w:pPr>
            <w:r w:rsidRPr="002B1811">
              <w:rPr>
                <w:rFonts w:cstheme="minorHAnsi"/>
                <w:sz w:val="20"/>
                <w:szCs w:val="20"/>
              </w:rPr>
              <w:t>Candidate demonstrates equitable and ethical treatment of and high expectations for all students.</w:t>
            </w:r>
          </w:p>
        </w:tc>
        <w:tc>
          <w:tcPr>
            <w:tcW w:w="2880" w:type="dxa"/>
            <w:shd w:val="clear" w:color="auto" w:fill="FFFFFF" w:themeFill="background1"/>
          </w:tcPr>
          <w:p w14:paraId="6F87C371" w14:textId="77777777" w:rsidR="00F57337" w:rsidRPr="002B1811" w:rsidRDefault="00F57337" w:rsidP="00F57337">
            <w:pPr>
              <w:rPr>
                <w:rFonts w:cstheme="minorHAnsi"/>
                <w:sz w:val="20"/>
                <w:szCs w:val="20"/>
              </w:rPr>
            </w:pPr>
            <w:r w:rsidRPr="002B1811">
              <w:rPr>
                <w:rFonts w:cstheme="minorHAnsi"/>
                <w:sz w:val="20"/>
                <w:szCs w:val="20"/>
              </w:rPr>
              <w:t>Candidate demonstrates equitable and ethical treatment of and high expectations for only a few students.</w:t>
            </w:r>
          </w:p>
        </w:tc>
      </w:tr>
      <w:tr w:rsidR="00F57337" w:rsidRPr="002B1811" w14:paraId="0E976ED6" w14:textId="77777777" w:rsidTr="002B1811">
        <w:tc>
          <w:tcPr>
            <w:tcW w:w="2700" w:type="dxa"/>
            <w:shd w:val="clear" w:color="auto" w:fill="FFFFFF" w:themeFill="background1"/>
          </w:tcPr>
          <w:p w14:paraId="2B39D466" w14:textId="77777777" w:rsidR="00F57337" w:rsidRPr="002B1811" w:rsidRDefault="00F57337" w:rsidP="00F57337">
            <w:pPr>
              <w:rPr>
                <w:rFonts w:cstheme="minorHAnsi"/>
                <w:sz w:val="20"/>
                <w:szCs w:val="20"/>
              </w:rPr>
            </w:pPr>
            <w:r w:rsidRPr="002B1811">
              <w:rPr>
                <w:rFonts w:cstheme="minorHAnsi"/>
                <w:sz w:val="20"/>
                <w:szCs w:val="20"/>
              </w:rPr>
              <w:t xml:space="preserve">4e.1) Apply mathematical content and pedagogical knowledge to </w:t>
            </w:r>
            <w:r w:rsidRPr="00671CCE">
              <w:rPr>
                <w:rFonts w:cstheme="minorHAnsi"/>
                <w:sz w:val="20"/>
                <w:szCs w:val="20"/>
              </w:rPr>
              <w:t>select and use instructional tools such as manipulatives and physical models, drawings, virtual environments, spreadsheets, presentation tools, and mathematics-specific technologies (e.g., graphing tools, interactive geometry software, computer algebra systems, and statistical packages).</w:t>
            </w:r>
          </w:p>
        </w:tc>
        <w:tc>
          <w:tcPr>
            <w:tcW w:w="2880" w:type="dxa"/>
            <w:shd w:val="clear" w:color="auto" w:fill="FFFFFF" w:themeFill="background1"/>
          </w:tcPr>
          <w:p w14:paraId="6496271E" w14:textId="77777777" w:rsidR="00F57337" w:rsidRPr="002B1811" w:rsidRDefault="00797BC1" w:rsidP="00A46545">
            <w:pPr>
              <w:rPr>
                <w:rFonts w:cstheme="minorHAnsi"/>
                <w:sz w:val="20"/>
                <w:szCs w:val="20"/>
              </w:rPr>
            </w:pPr>
            <w:r w:rsidRPr="002B1811">
              <w:rPr>
                <w:rFonts w:cstheme="minorHAnsi"/>
                <w:sz w:val="20"/>
                <w:szCs w:val="20"/>
              </w:rPr>
              <w:t xml:space="preserve">Candidate </w:t>
            </w:r>
            <w:r w:rsidR="00F57337" w:rsidRPr="002B1811">
              <w:rPr>
                <w:rFonts w:cstheme="minorHAnsi"/>
                <w:sz w:val="20"/>
                <w:szCs w:val="20"/>
              </w:rPr>
              <w:t xml:space="preserve">demonstrates an ability to apply mathematical content and pedagogical knowledge to select a </w:t>
            </w:r>
            <w:r w:rsidR="00A46545" w:rsidRPr="002B1811">
              <w:rPr>
                <w:rFonts w:cstheme="minorHAnsi"/>
                <w:sz w:val="20"/>
                <w:szCs w:val="20"/>
              </w:rPr>
              <w:t xml:space="preserve">wide </w:t>
            </w:r>
            <w:r w:rsidR="00F57337" w:rsidRPr="002B1811">
              <w:rPr>
                <w:rFonts w:cstheme="minorHAnsi"/>
                <w:sz w:val="20"/>
                <w:szCs w:val="20"/>
              </w:rPr>
              <w:t>variety of instructional tools. The implementation of the tool</w:t>
            </w:r>
            <w:r w:rsidR="00A46545" w:rsidRPr="002B1811">
              <w:rPr>
                <w:rFonts w:cstheme="minorHAnsi"/>
                <w:sz w:val="20"/>
                <w:szCs w:val="20"/>
              </w:rPr>
              <w:t>s</w:t>
            </w:r>
            <w:r w:rsidR="00F57337" w:rsidRPr="002B1811">
              <w:rPr>
                <w:rFonts w:cstheme="minorHAnsi"/>
                <w:sz w:val="20"/>
                <w:szCs w:val="20"/>
              </w:rPr>
              <w:t xml:space="preserve"> is skillfully demonstrated at an advanced level. </w:t>
            </w:r>
          </w:p>
        </w:tc>
        <w:tc>
          <w:tcPr>
            <w:tcW w:w="2970" w:type="dxa"/>
            <w:shd w:val="clear" w:color="auto" w:fill="FFFFFF" w:themeFill="background1"/>
          </w:tcPr>
          <w:p w14:paraId="6F679079" w14:textId="77777777" w:rsidR="00F57337" w:rsidRPr="002B1811" w:rsidRDefault="00797BC1" w:rsidP="00A46545">
            <w:pPr>
              <w:rPr>
                <w:rFonts w:cstheme="minorHAnsi"/>
                <w:sz w:val="20"/>
                <w:szCs w:val="20"/>
              </w:rPr>
            </w:pPr>
            <w:r w:rsidRPr="002B1811">
              <w:rPr>
                <w:rFonts w:cstheme="minorHAnsi"/>
                <w:sz w:val="20"/>
                <w:szCs w:val="20"/>
              </w:rPr>
              <w:t xml:space="preserve">Candidate </w:t>
            </w:r>
            <w:r w:rsidR="00F57337" w:rsidRPr="002B1811">
              <w:rPr>
                <w:rFonts w:cstheme="minorHAnsi"/>
                <w:sz w:val="20"/>
                <w:szCs w:val="20"/>
              </w:rPr>
              <w:t xml:space="preserve">demonstrates an ability to apply mathematical content and pedagogical knowledge to select </w:t>
            </w:r>
            <w:r w:rsidR="00A46545" w:rsidRPr="002B1811">
              <w:rPr>
                <w:rFonts w:cstheme="minorHAnsi"/>
                <w:sz w:val="20"/>
                <w:szCs w:val="20"/>
              </w:rPr>
              <w:t xml:space="preserve">two </w:t>
            </w:r>
            <w:r w:rsidR="00F57337" w:rsidRPr="002B1811">
              <w:rPr>
                <w:rFonts w:cstheme="minorHAnsi"/>
                <w:sz w:val="20"/>
                <w:szCs w:val="20"/>
              </w:rPr>
              <w:t>instructional tools. The implementation of the tool</w:t>
            </w:r>
            <w:r w:rsidR="00A46545" w:rsidRPr="002B1811">
              <w:rPr>
                <w:rFonts w:cstheme="minorHAnsi"/>
                <w:sz w:val="20"/>
                <w:szCs w:val="20"/>
              </w:rPr>
              <w:t>s</w:t>
            </w:r>
            <w:r w:rsidR="00F57337" w:rsidRPr="002B1811">
              <w:rPr>
                <w:rFonts w:cstheme="minorHAnsi"/>
                <w:sz w:val="20"/>
                <w:szCs w:val="20"/>
              </w:rPr>
              <w:t xml:space="preserve"> is demonstrated at a proficient level.</w:t>
            </w:r>
          </w:p>
        </w:tc>
        <w:tc>
          <w:tcPr>
            <w:tcW w:w="2880" w:type="dxa"/>
            <w:shd w:val="clear" w:color="auto" w:fill="FFFFFF" w:themeFill="background1"/>
          </w:tcPr>
          <w:p w14:paraId="731E6558" w14:textId="77777777" w:rsidR="00797BC1" w:rsidRPr="002B1811" w:rsidRDefault="00797BC1" w:rsidP="00797BC1">
            <w:pPr>
              <w:rPr>
                <w:rFonts w:cstheme="minorHAnsi"/>
                <w:sz w:val="20"/>
                <w:szCs w:val="20"/>
              </w:rPr>
            </w:pPr>
            <w:r w:rsidRPr="002B1811">
              <w:rPr>
                <w:rFonts w:cstheme="minorHAnsi"/>
                <w:sz w:val="20"/>
                <w:szCs w:val="20"/>
              </w:rPr>
              <w:t xml:space="preserve">Candidate </w:t>
            </w:r>
            <w:r w:rsidR="00F57337" w:rsidRPr="002B1811">
              <w:rPr>
                <w:rFonts w:cstheme="minorHAnsi"/>
                <w:sz w:val="20"/>
                <w:szCs w:val="20"/>
              </w:rPr>
              <w:t xml:space="preserve">demonstrates an ability to apply mathematical content and pedagogical knowledge to select </w:t>
            </w:r>
            <w:r w:rsidR="003B7C46" w:rsidRPr="002B1811">
              <w:rPr>
                <w:rFonts w:cstheme="minorHAnsi"/>
                <w:sz w:val="20"/>
                <w:szCs w:val="20"/>
              </w:rPr>
              <w:t xml:space="preserve">one </w:t>
            </w:r>
            <w:r w:rsidR="00F57337" w:rsidRPr="002B1811">
              <w:rPr>
                <w:rFonts w:cstheme="minorHAnsi"/>
                <w:sz w:val="20"/>
                <w:szCs w:val="20"/>
              </w:rPr>
              <w:t>instructional tool</w:t>
            </w:r>
            <w:r w:rsidR="00A46545" w:rsidRPr="002B1811">
              <w:rPr>
                <w:rFonts w:cstheme="minorHAnsi"/>
                <w:sz w:val="20"/>
                <w:szCs w:val="20"/>
              </w:rPr>
              <w:t>,</w:t>
            </w:r>
            <w:r w:rsidR="003B7C46" w:rsidRPr="002B1811">
              <w:rPr>
                <w:rFonts w:cstheme="minorHAnsi"/>
                <w:sz w:val="20"/>
                <w:szCs w:val="20"/>
              </w:rPr>
              <w:t xml:space="preserve"> but unable to</w:t>
            </w:r>
            <w:r w:rsidR="00F57337" w:rsidRPr="002B1811">
              <w:rPr>
                <w:rFonts w:cstheme="minorHAnsi"/>
                <w:sz w:val="20"/>
                <w:szCs w:val="20"/>
              </w:rPr>
              <w:t xml:space="preserve"> implement the tool effectively. </w:t>
            </w:r>
          </w:p>
          <w:p w14:paraId="7022D6AE" w14:textId="77777777" w:rsidR="00797BC1" w:rsidRPr="002B1811" w:rsidRDefault="00797BC1" w:rsidP="00797BC1">
            <w:pPr>
              <w:rPr>
                <w:rFonts w:cstheme="minorHAnsi"/>
                <w:sz w:val="20"/>
                <w:szCs w:val="20"/>
              </w:rPr>
            </w:pPr>
          </w:p>
          <w:p w14:paraId="0392B8D7" w14:textId="77777777" w:rsidR="00797BC1" w:rsidRPr="002B1811" w:rsidRDefault="00797BC1" w:rsidP="00797BC1">
            <w:pPr>
              <w:rPr>
                <w:rFonts w:cstheme="minorHAnsi"/>
                <w:sz w:val="20"/>
                <w:szCs w:val="20"/>
              </w:rPr>
            </w:pPr>
          </w:p>
          <w:p w14:paraId="2EC9CBAD" w14:textId="77777777" w:rsidR="00F57337" w:rsidRPr="002B1811" w:rsidRDefault="00F57337" w:rsidP="00797BC1">
            <w:pPr>
              <w:rPr>
                <w:rFonts w:cstheme="minorHAnsi"/>
                <w:sz w:val="20"/>
                <w:szCs w:val="20"/>
              </w:rPr>
            </w:pPr>
          </w:p>
        </w:tc>
      </w:tr>
      <w:tr w:rsidR="007F62EB" w:rsidRPr="002B1811" w14:paraId="6FB137CB" w14:textId="77777777" w:rsidTr="007F62EB">
        <w:tc>
          <w:tcPr>
            <w:tcW w:w="2700" w:type="dxa"/>
            <w:shd w:val="clear" w:color="auto" w:fill="8496B0" w:themeFill="text2" w:themeFillTint="99"/>
          </w:tcPr>
          <w:p w14:paraId="6283CA0D" w14:textId="77777777" w:rsidR="007F62EB" w:rsidRDefault="007F62EB" w:rsidP="007F62EB">
            <w:pPr>
              <w:rPr>
                <w:rFonts w:asciiTheme="majorHAnsi" w:hAnsiTheme="majorHAnsi" w:cstheme="majorHAnsi"/>
                <w:sz w:val="20"/>
                <w:szCs w:val="20"/>
              </w:rPr>
            </w:pPr>
          </w:p>
          <w:p w14:paraId="74EB4B68"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01B8CA33" w14:textId="77777777" w:rsidR="007F62EB" w:rsidRPr="007C7FD4" w:rsidRDefault="007F62EB" w:rsidP="007F62EB">
            <w:pPr>
              <w:jc w:val="center"/>
              <w:rPr>
                <w:rFonts w:asciiTheme="majorHAnsi" w:hAnsiTheme="majorHAnsi" w:cstheme="majorHAnsi"/>
                <w:b/>
                <w:color w:val="FFFFFF" w:themeColor="background1"/>
                <w:sz w:val="20"/>
                <w:szCs w:val="20"/>
              </w:rPr>
            </w:pPr>
          </w:p>
          <w:p w14:paraId="2931ABEB"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719D2259"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343BA838"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3B7C46" w:rsidRPr="002B1811" w14:paraId="259B6C69" w14:textId="77777777" w:rsidTr="002B1811">
        <w:tc>
          <w:tcPr>
            <w:tcW w:w="2700" w:type="dxa"/>
            <w:shd w:val="clear" w:color="auto" w:fill="FFFFFF" w:themeFill="background1"/>
          </w:tcPr>
          <w:p w14:paraId="7CB66393" w14:textId="77777777" w:rsidR="003B7C46" w:rsidRPr="002B1811" w:rsidRDefault="002E28C8" w:rsidP="00444D85">
            <w:pPr>
              <w:rPr>
                <w:rFonts w:cstheme="minorHAnsi"/>
                <w:sz w:val="20"/>
                <w:szCs w:val="20"/>
              </w:rPr>
            </w:pPr>
            <w:r w:rsidRPr="002B1811">
              <w:rPr>
                <w:rFonts w:cstheme="minorHAnsi"/>
                <w:sz w:val="20"/>
                <w:szCs w:val="20"/>
              </w:rPr>
              <w:br w:type="page"/>
            </w:r>
            <w:r w:rsidR="003B7C46" w:rsidRPr="002B1811">
              <w:rPr>
                <w:rFonts w:cstheme="minorHAnsi"/>
                <w:sz w:val="20"/>
                <w:szCs w:val="20"/>
              </w:rPr>
              <w:t xml:space="preserve">4e.2) Apply mathematical content and pedagogical knowledge to make sound decisions about when such tools in (4e.1) </w:t>
            </w:r>
            <w:r w:rsidR="003B7C46" w:rsidRPr="00671CCE">
              <w:rPr>
                <w:rFonts w:cstheme="minorHAnsi"/>
                <w:sz w:val="20"/>
                <w:szCs w:val="20"/>
              </w:rPr>
              <w:t>enhance teaching and learning, recognizing both the insights to be gained and possible limitations of such tools.</w:t>
            </w:r>
          </w:p>
        </w:tc>
        <w:tc>
          <w:tcPr>
            <w:tcW w:w="2880" w:type="dxa"/>
            <w:shd w:val="clear" w:color="auto" w:fill="FFFFFF" w:themeFill="background1"/>
          </w:tcPr>
          <w:p w14:paraId="7C16EFEA" w14:textId="77777777" w:rsidR="003B7C46" w:rsidRPr="002B1811" w:rsidRDefault="003B7C46" w:rsidP="002E28C8">
            <w:pPr>
              <w:rPr>
                <w:rFonts w:cstheme="minorHAnsi"/>
                <w:sz w:val="20"/>
                <w:szCs w:val="20"/>
              </w:rPr>
            </w:pPr>
            <w:r w:rsidRPr="002B1811">
              <w:rPr>
                <w:rFonts w:cstheme="minorHAnsi"/>
                <w:sz w:val="20"/>
                <w:szCs w:val="20"/>
              </w:rPr>
              <w:t xml:space="preserve">Candidate </w:t>
            </w:r>
            <w:r w:rsidR="00444D85" w:rsidRPr="002B1811">
              <w:rPr>
                <w:rFonts w:cstheme="minorHAnsi"/>
                <w:sz w:val="20"/>
                <w:szCs w:val="20"/>
              </w:rPr>
              <w:t xml:space="preserve">consistently </w:t>
            </w:r>
            <w:r w:rsidRPr="002B1811">
              <w:rPr>
                <w:rFonts w:cstheme="minorHAnsi"/>
                <w:sz w:val="20"/>
                <w:szCs w:val="20"/>
              </w:rPr>
              <w:t xml:space="preserve">recognizes the insights to be gained and limitations of </w:t>
            </w:r>
            <w:r w:rsidR="00444D85" w:rsidRPr="002B1811">
              <w:rPr>
                <w:rFonts w:cstheme="minorHAnsi"/>
                <w:sz w:val="20"/>
                <w:szCs w:val="20"/>
              </w:rPr>
              <w:t xml:space="preserve">chosen </w:t>
            </w:r>
            <w:r w:rsidRPr="002B1811">
              <w:rPr>
                <w:rFonts w:cstheme="minorHAnsi"/>
                <w:sz w:val="20"/>
                <w:szCs w:val="20"/>
              </w:rPr>
              <w:t>instructional tools or technologies.</w:t>
            </w:r>
          </w:p>
        </w:tc>
        <w:tc>
          <w:tcPr>
            <w:tcW w:w="2970" w:type="dxa"/>
            <w:shd w:val="clear" w:color="auto" w:fill="FFFFFF" w:themeFill="background1"/>
          </w:tcPr>
          <w:p w14:paraId="16FEEB68" w14:textId="77777777" w:rsidR="003B7C46" w:rsidRPr="002B1811" w:rsidRDefault="003B7C46" w:rsidP="002E28C8">
            <w:pPr>
              <w:rPr>
                <w:rFonts w:cstheme="minorHAnsi"/>
                <w:sz w:val="20"/>
                <w:szCs w:val="20"/>
              </w:rPr>
            </w:pPr>
            <w:r w:rsidRPr="002B1811">
              <w:rPr>
                <w:rFonts w:cstheme="minorHAnsi"/>
                <w:sz w:val="20"/>
                <w:szCs w:val="20"/>
              </w:rPr>
              <w:t xml:space="preserve">Candidate recognizes the insights to be gained and limitations of </w:t>
            </w:r>
            <w:r w:rsidR="00444D85" w:rsidRPr="002B1811">
              <w:rPr>
                <w:rFonts w:cstheme="minorHAnsi"/>
                <w:sz w:val="20"/>
                <w:szCs w:val="20"/>
              </w:rPr>
              <w:t xml:space="preserve">chosen </w:t>
            </w:r>
            <w:r w:rsidRPr="002B1811">
              <w:rPr>
                <w:rFonts w:cstheme="minorHAnsi"/>
                <w:sz w:val="20"/>
                <w:szCs w:val="20"/>
              </w:rPr>
              <w:t>instructional tools or technologies.</w:t>
            </w:r>
          </w:p>
        </w:tc>
        <w:tc>
          <w:tcPr>
            <w:tcW w:w="2880" w:type="dxa"/>
            <w:shd w:val="clear" w:color="auto" w:fill="FFFFFF" w:themeFill="background1"/>
          </w:tcPr>
          <w:p w14:paraId="4C99B0F3" w14:textId="77777777" w:rsidR="003B7C46" w:rsidRPr="002B1811" w:rsidRDefault="003B7C46" w:rsidP="002E28C8">
            <w:pPr>
              <w:rPr>
                <w:rFonts w:cstheme="minorHAnsi"/>
                <w:sz w:val="20"/>
                <w:szCs w:val="20"/>
              </w:rPr>
            </w:pPr>
            <w:r w:rsidRPr="002B1811">
              <w:rPr>
                <w:rFonts w:cstheme="minorHAnsi"/>
                <w:sz w:val="20"/>
                <w:szCs w:val="20"/>
              </w:rPr>
              <w:t xml:space="preserve">Candidate does not recognize the insights to be gained nor limitations of </w:t>
            </w:r>
            <w:r w:rsidR="002E28C8" w:rsidRPr="002B1811">
              <w:rPr>
                <w:rFonts w:cstheme="minorHAnsi"/>
                <w:sz w:val="20"/>
                <w:szCs w:val="20"/>
              </w:rPr>
              <w:t xml:space="preserve">chosen </w:t>
            </w:r>
            <w:r w:rsidRPr="002B1811">
              <w:rPr>
                <w:rFonts w:cstheme="minorHAnsi"/>
                <w:sz w:val="20"/>
                <w:szCs w:val="20"/>
              </w:rPr>
              <w:t>instruction</w:t>
            </w:r>
            <w:r w:rsidR="005F64A0">
              <w:rPr>
                <w:rFonts w:cstheme="minorHAnsi"/>
                <w:sz w:val="20"/>
                <w:szCs w:val="20"/>
              </w:rPr>
              <w:t>al</w:t>
            </w:r>
            <w:r w:rsidRPr="002B1811">
              <w:rPr>
                <w:rFonts w:cstheme="minorHAnsi"/>
                <w:sz w:val="20"/>
                <w:szCs w:val="20"/>
              </w:rPr>
              <w:t xml:space="preserve"> tools or technologies.</w:t>
            </w:r>
            <w:r w:rsidR="00444D85" w:rsidRPr="002B1811">
              <w:rPr>
                <w:rFonts w:cstheme="minorHAnsi"/>
                <w:sz w:val="20"/>
                <w:szCs w:val="20"/>
              </w:rPr>
              <w:t xml:space="preserve"> </w:t>
            </w:r>
          </w:p>
          <w:p w14:paraId="3F262EA6" w14:textId="77777777" w:rsidR="002E28C8" w:rsidRPr="002B1811" w:rsidRDefault="002E28C8" w:rsidP="002E28C8">
            <w:pPr>
              <w:rPr>
                <w:rFonts w:cstheme="minorHAnsi"/>
                <w:sz w:val="20"/>
                <w:szCs w:val="20"/>
              </w:rPr>
            </w:pPr>
          </w:p>
          <w:p w14:paraId="36D85E03" w14:textId="77777777" w:rsidR="002E28C8" w:rsidRPr="002B1811" w:rsidRDefault="002E28C8" w:rsidP="002E28C8">
            <w:pPr>
              <w:rPr>
                <w:rFonts w:cstheme="minorHAnsi"/>
                <w:sz w:val="20"/>
                <w:szCs w:val="20"/>
              </w:rPr>
            </w:pPr>
          </w:p>
        </w:tc>
      </w:tr>
      <w:tr w:rsidR="002E28C8" w:rsidRPr="002B1811" w14:paraId="47AF667B" w14:textId="77777777" w:rsidTr="002B1811">
        <w:tc>
          <w:tcPr>
            <w:tcW w:w="2700" w:type="dxa"/>
            <w:shd w:val="clear" w:color="auto" w:fill="FFFFFF" w:themeFill="background1"/>
          </w:tcPr>
          <w:p w14:paraId="569AD162" w14:textId="77777777" w:rsidR="002E28C8" w:rsidRPr="002B1811" w:rsidRDefault="002E28C8" w:rsidP="002E28C8">
            <w:pPr>
              <w:rPr>
                <w:rFonts w:cstheme="minorHAnsi"/>
                <w:sz w:val="20"/>
                <w:szCs w:val="20"/>
              </w:rPr>
            </w:pPr>
            <w:r w:rsidRPr="002B1811">
              <w:rPr>
                <w:rFonts w:cstheme="minorHAnsi"/>
                <w:sz w:val="20"/>
                <w:szCs w:val="20"/>
              </w:rPr>
              <w:t>5a.1) Verify that secondary students demonstrate conceptual understanding and procedural fluency.</w:t>
            </w:r>
          </w:p>
        </w:tc>
        <w:tc>
          <w:tcPr>
            <w:tcW w:w="2880" w:type="dxa"/>
            <w:shd w:val="clear" w:color="auto" w:fill="FFFFFF" w:themeFill="background1"/>
          </w:tcPr>
          <w:p w14:paraId="0C5F8342" w14:textId="77777777" w:rsidR="002E28C8" w:rsidRPr="002B1811" w:rsidRDefault="002E28C8" w:rsidP="002E28C8">
            <w:pPr>
              <w:rPr>
                <w:rFonts w:cstheme="minorHAnsi"/>
                <w:sz w:val="20"/>
                <w:szCs w:val="20"/>
              </w:rPr>
            </w:pPr>
            <w:r w:rsidRPr="002B1811">
              <w:rPr>
                <w:rFonts w:cstheme="minorHAnsi"/>
                <w:sz w:val="20"/>
                <w:szCs w:val="20"/>
              </w:rPr>
              <w:t>Instruction includes multiple pieces of evidence that students demonstrate conceptual understanding and procedural fluency.</w:t>
            </w:r>
          </w:p>
        </w:tc>
        <w:tc>
          <w:tcPr>
            <w:tcW w:w="2970" w:type="dxa"/>
            <w:shd w:val="clear" w:color="auto" w:fill="FFFFFF" w:themeFill="background1"/>
          </w:tcPr>
          <w:p w14:paraId="473B289C" w14:textId="77777777" w:rsidR="002E28C8" w:rsidRPr="002B1811" w:rsidRDefault="002E28C8" w:rsidP="002E28C8">
            <w:pPr>
              <w:rPr>
                <w:rFonts w:cstheme="minorHAnsi"/>
                <w:sz w:val="20"/>
                <w:szCs w:val="20"/>
              </w:rPr>
            </w:pPr>
            <w:r w:rsidRPr="002B1811">
              <w:rPr>
                <w:rFonts w:cstheme="minorHAnsi"/>
                <w:sz w:val="20"/>
                <w:szCs w:val="20"/>
              </w:rPr>
              <w:t>Instruction includes one piece of evidence that students demonstrate conceptual understanding and procedural fluency.</w:t>
            </w:r>
          </w:p>
        </w:tc>
        <w:tc>
          <w:tcPr>
            <w:tcW w:w="2880" w:type="dxa"/>
            <w:shd w:val="clear" w:color="auto" w:fill="FFFFFF" w:themeFill="background1"/>
          </w:tcPr>
          <w:p w14:paraId="4391B3E6" w14:textId="77777777" w:rsidR="002E28C8" w:rsidRPr="002B1811" w:rsidRDefault="002E28C8" w:rsidP="002E28C8">
            <w:pPr>
              <w:rPr>
                <w:rFonts w:cstheme="minorHAnsi"/>
                <w:sz w:val="20"/>
                <w:szCs w:val="20"/>
              </w:rPr>
            </w:pPr>
            <w:r w:rsidRPr="002B1811">
              <w:rPr>
                <w:rFonts w:cstheme="minorHAnsi"/>
                <w:sz w:val="20"/>
                <w:szCs w:val="20"/>
              </w:rPr>
              <w:t>Instruction includes one piece of evidence that students demonstrate conceptual understanding or procedural fluency.</w:t>
            </w:r>
          </w:p>
        </w:tc>
      </w:tr>
      <w:tr w:rsidR="002E28C8" w:rsidRPr="002B1811" w14:paraId="645A18EB" w14:textId="77777777" w:rsidTr="002B1811">
        <w:tc>
          <w:tcPr>
            <w:tcW w:w="2700" w:type="dxa"/>
            <w:shd w:val="clear" w:color="auto" w:fill="FFFFFF" w:themeFill="background1"/>
          </w:tcPr>
          <w:p w14:paraId="2EFB540D" w14:textId="77777777" w:rsidR="002E28C8" w:rsidRPr="002B1811" w:rsidRDefault="002E28C8" w:rsidP="002E28C8">
            <w:pPr>
              <w:rPr>
                <w:rFonts w:cstheme="minorHAnsi"/>
                <w:sz w:val="20"/>
                <w:szCs w:val="20"/>
              </w:rPr>
            </w:pPr>
            <w:r w:rsidRPr="002B1811">
              <w:rPr>
                <w:rFonts w:cstheme="minorHAnsi"/>
                <w:sz w:val="20"/>
                <w:szCs w:val="20"/>
              </w:rPr>
              <w:t>5a.2) Verify that secondary students demonstrate the ability to formulate, represent, and solve problems; logical reasoning and continuous reflection on that reasoning.</w:t>
            </w:r>
          </w:p>
        </w:tc>
        <w:tc>
          <w:tcPr>
            <w:tcW w:w="2880" w:type="dxa"/>
            <w:shd w:val="clear" w:color="auto" w:fill="FFFFFF" w:themeFill="background1"/>
          </w:tcPr>
          <w:p w14:paraId="7AD4489E" w14:textId="77777777" w:rsidR="002E28C8" w:rsidRPr="002B1811" w:rsidRDefault="002E28C8" w:rsidP="002E28C8">
            <w:pPr>
              <w:rPr>
                <w:rFonts w:cstheme="minorHAnsi"/>
                <w:sz w:val="20"/>
                <w:szCs w:val="20"/>
              </w:rPr>
            </w:pPr>
            <w:r w:rsidRPr="002B1811">
              <w:rPr>
                <w:rFonts w:cstheme="minorHAnsi"/>
                <w:sz w:val="20"/>
                <w:szCs w:val="20"/>
              </w:rPr>
              <w:t xml:space="preserve">Instruction includes multiple pieces of evidence that students demonstrate the ability to formulate, represent, and solve problems and that related logical reasoning and continued reflection on that reasoning is appropriate. </w:t>
            </w:r>
          </w:p>
        </w:tc>
        <w:tc>
          <w:tcPr>
            <w:tcW w:w="2970" w:type="dxa"/>
            <w:shd w:val="clear" w:color="auto" w:fill="FFFFFF" w:themeFill="background1"/>
          </w:tcPr>
          <w:p w14:paraId="3CF2C3B2" w14:textId="77777777" w:rsidR="002E28C8" w:rsidRPr="002B1811" w:rsidRDefault="002E28C8" w:rsidP="002E28C8">
            <w:pPr>
              <w:rPr>
                <w:rFonts w:cstheme="minorHAnsi"/>
                <w:sz w:val="20"/>
                <w:szCs w:val="20"/>
              </w:rPr>
            </w:pPr>
            <w:r w:rsidRPr="002B1811">
              <w:rPr>
                <w:rFonts w:cstheme="minorHAnsi"/>
                <w:sz w:val="20"/>
                <w:szCs w:val="20"/>
              </w:rPr>
              <w:t>Instruction includes one piece of evidence that students demonstrate the ability to formulate, represent, and solve problems, and that the students exhibit some continued reflection on that reasoning.</w:t>
            </w:r>
          </w:p>
        </w:tc>
        <w:tc>
          <w:tcPr>
            <w:tcW w:w="2880" w:type="dxa"/>
            <w:shd w:val="clear" w:color="auto" w:fill="FFFFFF" w:themeFill="background1"/>
          </w:tcPr>
          <w:p w14:paraId="484A4587" w14:textId="77777777" w:rsidR="002E28C8" w:rsidRPr="002B1811" w:rsidRDefault="002E28C8" w:rsidP="002E28C8">
            <w:pPr>
              <w:rPr>
                <w:rFonts w:cstheme="minorHAnsi"/>
                <w:sz w:val="20"/>
                <w:szCs w:val="20"/>
              </w:rPr>
            </w:pPr>
            <w:r w:rsidRPr="002B1811">
              <w:rPr>
                <w:rFonts w:cstheme="minorHAnsi"/>
                <w:sz w:val="20"/>
                <w:szCs w:val="20"/>
              </w:rPr>
              <w:t>Instruction includes one piece of evidence that the students demonstrate the ability to formulate or represent or solve problems, but that students do not reflect on that reasoning.</w:t>
            </w:r>
          </w:p>
        </w:tc>
      </w:tr>
      <w:tr w:rsidR="002E28C8" w:rsidRPr="002B1811" w14:paraId="2D23C86B" w14:textId="77777777" w:rsidTr="002B1811">
        <w:tc>
          <w:tcPr>
            <w:tcW w:w="2700" w:type="dxa"/>
            <w:shd w:val="clear" w:color="auto" w:fill="FFFFFF" w:themeFill="background1"/>
          </w:tcPr>
          <w:p w14:paraId="6F7AD725" w14:textId="77777777" w:rsidR="002E28C8" w:rsidRPr="002B1811" w:rsidRDefault="002E28C8" w:rsidP="002E28C8">
            <w:pPr>
              <w:rPr>
                <w:rFonts w:cstheme="minorHAnsi"/>
                <w:sz w:val="20"/>
                <w:szCs w:val="20"/>
              </w:rPr>
            </w:pPr>
            <w:r w:rsidRPr="002B1811">
              <w:rPr>
                <w:rFonts w:cstheme="minorHAnsi"/>
                <w:sz w:val="20"/>
                <w:szCs w:val="20"/>
              </w:rPr>
              <w:t>5a.3) Verify that secondary students demonstrate productive disposition toward mathematics; and the application of mathematics in a variety of contexts within major mathematical domains.</w:t>
            </w:r>
          </w:p>
        </w:tc>
        <w:tc>
          <w:tcPr>
            <w:tcW w:w="2880" w:type="dxa"/>
            <w:shd w:val="clear" w:color="auto" w:fill="FFFFFF" w:themeFill="background1"/>
          </w:tcPr>
          <w:p w14:paraId="569C963C" w14:textId="77777777" w:rsidR="002E28C8" w:rsidRPr="002B1811" w:rsidRDefault="002E28C8" w:rsidP="002E28C8">
            <w:pPr>
              <w:rPr>
                <w:rFonts w:cstheme="minorHAnsi"/>
                <w:sz w:val="20"/>
                <w:szCs w:val="20"/>
              </w:rPr>
            </w:pPr>
            <w:r w:rsidRPr="002B1811">
              <w:rPr>
                <w:rFonts w:cstheme="minorHAnsi"/>
                <w:sz w:val="20"/>
                <w:szCs w:val="20"/>
              </w:rPr>
              <w:t xml:space="preserve">Instruction includes evidence that secondary students demonstrate productive disposition towards mathematics and that they </w:t>
            </w:r>
            <w:proofErr w:type="gramStart"/>
            <w:r w:rsidRPr="002B1811">
              <w:rPr>
                <w:rFonts w:cstheme="minorHAnsi"/>
                <w:sz w:val="20"/>
                <w:szCs w:val="20"/>
              </w:rPr>
              <w:t>are able to</w:t>
            </w:r>
            <w:proofErr w:type="gramEnd"/>
            <w:r w:rsidRPr="002B1811">
              <w:rPr>
                <w:rFonts w:cstheme="minorHAnsi"/>
                <w:sz w:val="20"/>
                <w:szCs w:val="20"/>
              </w:rPr>
              <w:t xml:space="preserve"> apply mathematics in a variety of contexts within major mathematical domains and students can articulate on their own how to apply the mathematics.</w:t>
            </w:r>
          </w:p>
        </w:tc>
        <w:tc>
          <w:tcPr>
            <w:tcW w:w="2970" w:type="dxa"/>
            <w:shd w:val="clear" w:color="auto" w:fill="FFFFFF" w:themeFill="background1"/>
          </w:tcPr>
          <w:p w14:paraId="503C55EF" w14:textId="77777777" w:rsidR="002E28C8" w:rsidRPr="002B1811" w:rsidRDefault="002E28C8" w:rsidP="002E28C8">
            <w:pPr>
              <w:rPr>
                <w:rFonts w:cstheme="minorHAnsi"/>
                <w:sz w:val="20"/>
                <w:szCs w:val="20"/>
              </w:rPr>
            </w:pPr>
            <w:r w:rsidRPr="002B1811">
              <w:rPr>
                <w:rFonts w:cstheme="minorHAnsi"/>
                <w:sz w:val="20"/>
                <w:szCs w:val="20"/>
              </w:rPr>
              <w:t xml:space="preserve">Instruction includes evidence that secondary students demonstrate productive disposition towards mathematics and that they </w:t>
            </w:r>
            <w:proofErr w:type="gramStart"/>
            <w:r w:rsidRPr="002B1811">
              <w:rPr>
                <w:rFonts w:cstheme="minorHAnsi"/>
                <w:sz w:val="20"/>
                <w:szCs w:val="20"/>
              </w:rPr>
              <w:t>are able to</w:t>
            </w:r>
            <w:proofErr w:type="gramEnd"/>
            <w:r w:rsidRPr="002B1811">
              <w:rPr>
                <w:rFonts w:cstheme="minorHAnsi"/>
                <w:sz w:val="20"/>
                <w:szCs w:val="20"/>
              </w:rPr>
              <w:t xml:space="preserve"> apply mathematics in two contexts within major mathematical domains, and students can articulate with the candidate’s help how to apply the mathematics.</w:t>
            </w:r>
          </w:p>
        </w:tc>
        <w:tc>
          <w:tcPr>
            <w:tcW w:w="2880" w:type="dxa"/>
            <w:shd w:val="clear" w:color="auto" w:fill="FFFFFF" w:themeFill="background1"/>
          </w:tcPr>
          <w:p w14:paraId="35B99F5F" w14:textId="77777777" w:rsidR="002E28C8" w:rsidRPr="002B1811" w:rsidRDefault="002E28C8" w:rsidP="002E28C8">
            <w:pPr>
              <w:rPr>
                <w:rFonts w:cstheme="minorHAnsi"/>
                <w:sz w:val="20"/>
                <w:szCs w:val="20"/>
              </w:rPr>
            </w:pPr>
            <w:r w:rsidRPr="002B1811">
              <w:rPr>
                <w:rFonts w:cstheme="minorHAnsi"/>
                <w:sz w:val="20"/>
                <w:szCs w:val="20"/>
              </w:rPr>
              <w:t>Instruction includes one piece of evidence that secondary students demonstrate productive disposition towards mathematics.</w:t>
            </w:r>
          </w:p>
        </w:tc>
      </w:tr>
    </w:tbl>
    <w:p w14:paraId="50CC8098" w14:textId="77777777" w:rsidR="007F62EB" w:rsidRDefault="007F62EB">
      <w:r>
        <w:br w:type="page"/>
      </w:r>
    </w:p>
    <w:tbl>
      <w:tblPr>
        <w:tblStyle w:val="TableGrid"/>
        <w:tblW w:w="11430" w:type="dxa"/>
        <w:tblInd w:w="-275" w:type="dxa"/>
        <w:tblCellMar>
          <w:left w:w="115" w:type="dxa"/>
          <w:right w:w="115" w:type="dxa"/>
        </w:tblCellMar>
        <w:tblLook w:val="04A0" w:firstRow="1" w:lastRow="0" w:firstColumn="1" w:lastColumn="0" w:noHBand="0" w:noVBand="1"/>
      </w:tblPr>
      <w:tblGrid>
        <w:gridCol w:w="2700"/>
        <w:gridCol w:w="2880"/>
        <w:gridCol w:w="2970"/>
        <w:gridCol w:w="2880"/>
      </w:tblGrid>
      <w:tr w:rsidR="007F62EB" w:rsidRPr="002B1811" w14:paraId="054187B8" w14:textId="77777777" w:rsidTr="007F62EB">
        <w:tc>
          <w:tcPr>
            <w:tcW w:w="2700" w:type="dxa"/>
            <w:shd w:val="clear" w:color="auto" w:fill="8496B0" w:themeFill="text2" w:themeFillTint="99"/>
          </w:tcPr>
          <w:p w14:paraId="506E2B3F" w14:textId="77777777" w:rsidR="007F62EB" w:rsidRDefault="007F62EB" w:rsidP="007F62EB">
            <w:pPr>
              <w:rPr>
                <w:rFonts w:asciiTheme="majorHAnsi" w:hAnsiTheme="majorHAnsi" w:cstheme="majorHAnsi"/>
                <w:sz w:val="20"/>
                <w:szCs w:val="20"/>
              </w:rPr>
            </w:pPr>
          </w:p>
          <w:p w14:paraId="2D7DFC89"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554DD5C8" w14:textId="77777777" w:rsidR="007F62EB" w:rsidRPr="007C7FD4" w:rsidRDefault="007F62EB" w:rsidP="007F62EB">
            <w:pPr>
              <w:jc w:val="center"/>
              <w:rPr>
                <w:rFonts w:asciiTheme="majorHAnsi" w:hAnsiTheme="majorHAnsi" w:cstheme="majorHAnsi"/>
                <w:b/>
                <w:color w:val="FFFFFF" w:themeColor="background1"/>
                <w:sz w:val="20"/>
                <w:szCs w:val="20"/>
              </w:rPr>
            </w:pPr>
          </w:p>
          <w:p w14:paraId="260F3479"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305CBF21"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711D1F2A"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2E28C8" w:rsidRPr="002B1811" w14:paraId="666002C4" w14:textId="77777777" w:rsidTr="002B1811">
        <w:tc>
          <w:tcPr>
            <w:tcW w:w="2700" w:type="dxa"/>
            <w:shd w:val="clear" w:color="auto" w:fill="FFFFFF" w:themeFill="background1"/>
          </w:tcPr>
          <w:p w14:paraId="3E006241" w14:textId="77777777" w:rsidR="002E28C8" w:rsidRPr="002B1811" w:rsidRDefault="002E28C8" w:rsidP="002E28C8">
            <w:pPr>
              <w:rPr>
                <w:rFonts w:cstheme="minorHAnsi"/>
                <w:sz w:val="20"/>
                <w:szCs w:val="20"/>
              </w:rPr>
            </w:pPr>
            <w:r w:rsidRPr="002B1811">
              <w:rPr>
                <w:rFonts w:cstheme="minorHAnsi"/>
                <w:sz w:val="20"/>
                <w:szCs w:val="20"/>
              </w:rPr>
              <w:t xml:space="preserve">5c) Collect, organize, analyze, and reflect on diagnostic, formative, and summative assessment evidence and determine the extent to which students’ mathematical proficiencies have increased </w:t>
            </w:r>
            <w:proofErr w:type="gramStart"/>
            <w:r w:rsidRPr="002B1811">
              <w:rPr>
                <w:rFonts w:cstheme="minorHAnsi"/>
                <w:sz w:val="20"/>
                <w:szCs w:val="20"/>
              </w:rPr>
              <w:t>as a result of</w:t>
            </w:r>
            <w:proofErr w:type="gramEnd"/>
            <w:r w:rsidRPr="002B1811">
              <w:rPr>
                <w:rFonts w:cstheme="minorHAnsi"/>
                <w:sz w:val="20"/>
                <w:szCs w:val="20"/>
              </w:rPr>
              <w:t xml:space="preserve"> their instruction.</w:t>
            </w:r>
          </w:p>
        </w:tc>
        <w:tc>
          <w:tcPr>
            <w:tcW w:w="2880" w:type="dxa"/>
            <w:shd w:val="clear" w:color="auto" w:fill="FFFFFF" w:themeFill="background1"/>
          </w:tcPr>
          <w:p w14:paraId="2FC62B3C" w14:textId="77777777" w:rsidR="002E28C8" w:rsidRPr="002B1811" w:rsidRDefault="002E28C8" w:rsidP="002E28C8">
            <w:pPr>
              <w:rPr>
                <w:rFonts w:cstheme="minorHAnsi"/>
                <w:sz w:val="20"/>
                <w:szCs w:val="20"/>
              </w:rPr>
            </w:pPr>
            <w:r w:rsidRPr="002B1811">
              <w:rPr>
                <w:rFonts w:cstheme="minorHAnsi"/>
                <w:sz w:val="20"/>
                <w:szCs w:val="20"/>
              </w:rPr>
              <w:t xml:space="preserve">Instruction and post observation interviews provide evidence that the candidate collected, organized, </w:t>
            </w:r>
            <w:proofErr w:type="gramStart"/>
            <w:r w:rsidRPr="002B1811">
              <w:rPr>
                <w:rFonts w:cstheme="minorHAnsi"/>
                <w:sz w:val="20"/>
                <w:szCs w:val="20"/>
              </w:rPr>
              <w:t>analyzed</w:t>
            </w:r>
            <w:proofErr w:type="gramEnd"/>
            <w:r w:rsidRPr="002B1811">
              <w:rPr>
                <w:rFonts w:cstheme="minorHAnsi"/>
                <w:sz w:val="20"/>
                <w:szCs w:val="20"/>
              </w:rPr>
              <w:t xml:space="preserve"> and reflected on diagnostic, formative and summative assessments and determined the extent to which all students’ mathematical proficiencies have increased as a result of their instruction. Assessment results are accurately interpreted and described how the assessment evidence will inform future instruction.</w:t>
            </w:r>
          </w:p>
          <w:p w14:paraId="60756B8B" w14:textId="77777777" w:rsidR="002E28C8" w:rsidRPr="002B1811" w:rsidRDefault="002E28C8" w:rsidP="002E28C8">
            <w:pPr>
              <w:rPr>
                <w:rFonts w:cstheme="minorHAnsi"/>
                <w:sz w:val="20"/>
                <w:szCs w:val="20"/>
              </w:rPr>
            </w:pPr>
          </w:p>
          <w:p w14:paraId="13ABB008" w14:textId="77777777" w:rsidR="002E28C8" w:rsidRPr="002B1811" w:rsidRDefault="002E28C8" w:rsidP="002E28C8">
            <w:pPr>
              <w:rPr>
                <w:rFonts w:cstheme="minorHAnsi"/>
                <w:sz w:val="20"/>
                <w:szCs w:val="20"/>
              </w:rPr>
            </w:pPr>
            <w:r w:rsidRPr="002B1811">
              <w:rPr>
                <w:rFonts w:cstheme="minorHAnsi"/>
                <w:sz w:val="20"/>
                <w:szCs w:val="20"/>
              </w:rPr>
              <w:t xml:space="preserve">Data on student learning is clearly displayed and organized by student learning outcomes. Data analysis determines the extent to which students’ mathematical proficiencies have increased </w:t>
            </w:r>
            <w:proofErr w:type="gramStart"/>
            <w:r w:rsidRPr="002B1811">
              <w:rPr>
                <w:rFonts w:cstheme="minorHAnsi"/>
                <w:sz w:val="20"/>
                <w:szCs w:val="20"/>
              </w:rPr>
              <w:t>as a result of</w:t>
            </w:r>
            <w:proofErr w:type="gramEnd"/>
            <w:r w:rsidRPr="002B1811">
              <w:rPr>
                <w:rFonts w:cstheme="minorHAnsi"/>
                <w:sz w:val="20"/>
                <w:szCs w:val="20"/>
              </w:rPr>
              <w:t xml:space="preserve"> their instruction including an oral or written reflection on how the assessment evidence will inform future instruction.</w:t>
            </w:r>
          </w:p>
        </w:tc>
        <w:tc>
          <w:tcPr>
            <w:tcW w:w="2970" w:type="dxa"/>
            <w:shd w:val="clear" w:color="auto" w:fill="FFFFFF" w:themeFill="background1"/>
          </w:tcPr>
          <w:p w14:paraId="3C8CD209" w14:textId="77777777" w:rsidR="002E28C8" w:rsidRPr="002B1811" w:rsidRDefault="002E28C8" w:rsidP="002E28C8">
            <w:pPr>
              <w:rPr>
                <w:rFonts w:cstheme="minorHAnsi"/>
                <w:sz w:val="20"/>
                <w:szCs w:val="20"/>
              </w:rPr>
            </w:pPr>
            <w:r w:rsidRPr="002B1811">
              <w:rPr>
                <w:rFonts w:cstheme="minorHAnsi"/>
                <w:sz w:val="20"/>
                <w:szCs w:val="20"/>
              </w:rPr>
              <w:t xml:space="preserve">Instruction and post observation interviews provide evidence that the candidate collected, organized, </w:t>
            </w:r>
            <w:proofErr w:type="gramStart"/>
            <w:r w:rsidRPr="002B1811">
              <w:rPr>
                <w:rFonts w:cstheme="minorHAnsi"/>
                <w:sz w:val="20"/>
                <w:szCs w:val="20"/>
              </w:rPr>
              <w:t>analyzed</w:t>
            </w:r>
            <w:proofErr w:type="gramEnd"/>
            <w:r w:rsidRPr="002B1811">
              <w:rPr>
                <w:rFonts w:cstheme="minorHAnsi"/>
                <w:sz w:val="20"/>
                <w:szCs w:val="20"/>
              </w:rPr>
              <w:t xml:space="preserve"> and reflected on diagnostic, formative and summative assessments and determined the extent to which all students’ mathematical proficiencies have increased as a result of their instruction. Assessment results are accurately interpreted.</w:t>
            </w:r>
          </w:p>
          <w:p w14:paraId="016286C7" w14:textId="77777777" w:rsidR="002E28C8" w:rsidRPr="002B1811" w:rsidRDefault="002E28C8" w:rsidP="002E28C8">
            <w:pPr>
              <w:rPr>
                <w:rFonts w:cstheme="minorHAnsi"/>
                <w:sz w:val="20"/>
                <w:szCs w:val="20"/>
              </w:rPr>
            </w:pPr>
          </w:p>
          <w:p w14:paraId="3BD93C29" w14:textId="77777777" w:rsidR="002E28C8" w:rsidRPr="002B1811" w:rsidRDefault="002E28C8" w:rsidP="002E28C8">
            <w:pPr>
              <w:rPr>
                <w:rFonts w:cstheme="minorHAnsi"/>
                <w:sz w:val="20"/>
                <w:szCs w:val="20"/>
              </w:rPr>
            </w:pPr>
            <w:r w:rsidRPr="002B1811">
              <w:rPr>
                <w:rFonts w:cstheme="minorHAnsi"/>
                <w:sz w:val="20"/>
                <w:szCs w:val="20"/>
              </w:rPr>
              <w:t xml:space="preserve">Data on student learning is displayed. Data analysis determines the extent to which all students’ mathematical proficiencies have increased </w:t>
            </w:r>
            <w:proofErr w:type="gramStart"/>
            <w:r w:rsidRPr="002B1811">
              <w:rPr>
                <w:rFonts w:cstheme="minorHAnsi"/>
                <w:sz w:val="20"/>
                <w:szCs w:val="20"/>
              </w:rPr>
              <w:t>as a result of</w:t>
            </w:r>
            <w:proofErr w:type="gramEnd"/>
            <w:r w:rsidRPr="002B1811">
              <w:rPr>
                <w:rFonts w:cstheme="minorHAnsi"/>
                <w:sz w:val="20"/>
                <w:szCs w:val="20"/>
              </w:rPr>
              <w:t xml:space="preserve"> their instruction.</w:t>
            </w:r>
          </w:p>
        </w:tc>
        <w:tc>
          <w:tcPr>
            <w:tcW w:w="2880" w:type="dxa"/>
            <w:shd w:val="clear" w:color="auto" w:fill="FFFFFF" w:themeFill="background1"/>
          </w:tcPr>
          <w:p w14:paraId="17E5CFC2" w14:textId="77777777" w:rsidR="002E28C8" w:rsidRPr="002B1811" w:rsidRDefault="002E28C8" w:rsidP="002E28C8">
            <w:pPr>
              <w:rPr>
                <w:rFonts w:cstheme="minorHAnsi"/>
                <w:sz w:val="20"/>
                <w:szCs w:val="20"/>
              </w:rPr>
            </w:pPr>
            <w:r w:rsidRPr="002B1811">
              <w:rPr>
                <w:rFonts w:cstheme="minorHAnsi"/>
                <w:sz w:val="20"/>
                <w:szCs w:val="20"/>
              </w:rPr>
              <w:t xml:space="preserve">Instruction and post observation interviews provide weak evidence that the candidate collected, organized, </w:t>
            </w:r>
            <w:proofErr w:type="gramStart"/>
            <w:r w:rsidRPr="002B1811">
              <w:rPr>
                <w:rFonts w:cstheme="minorHAnsi"/>
                <w:sz w:val="20"/>
                <w:szCs w:val="20"/>
              </w:rPr>
              <w:t>analyzed</w:t>
            </w:r>
            <w:proofErr w:type="gramEnd"/>
            <w:r w:rsidRPr="002B1811">
              <w:rPr>
                <w:rFonts w:cstheme="minorHAnsi"/>
                <w:sz w:val="20"/>
                <w:szCs w:val="20"/>
              </w:rPr>
              <w:t xml:space="preserve"> and reflected on diagnostic, formative and summative assessments. The candidate did not reflect upon and determine the extent to which students’ mathematical proficiencies have increased </w:t>
            </w:r>
            <w:proofErr w:type="gramStart"/>
            <w:r w:rsidRPr="002B1811">
              <w:rPr>
                <w:rFonts w:cstheme="minorHAnsi"/>
                <w:sz w:val="20"/>
                <w:szCs w:val="20"/>
              </w:rPr>
              <w:t>as a result of</w:t>
            </w:r>
            <w:proofErr w:type="gramEnd"/>
            <w:r w:rsidRPr="002B1811">
              <w:rPr>
                <w:rFonts w:cstheme="minorHAnsi"/>
                <w:sz w:val="20"/>
                <w:szCs w:val="20"/>
              </w:rPr>
              <w:t xml:space="preserve"> their instruction. Assessment results are inaccurately or incompletely interpreted.</w:t>
            </w:r>
          </w:p>
        </w:tc>
      </w:tr>
      <w:tr w:rsidR="002A3D21" w:rsidRPr="002B1811" w14:paraId="5534F2A4" w14:textId="77777777" w:rsidTr="002B1811">
        <w:tc>
          <w:tcPr>
            <w:tcW w:w="2700" w:type="dxa"/>
            <w:shd w:val="clear" w:color="auto" w:fill="FFFFFF" w:themeFill="background1"/>
          </w:tcPr>
          <w:p w14:paraId="0C570960" w14:textId="77777777" w:rsidR="002A3D21" w:rsidRPr="002B1811" w:rsidRDefault="007D71BD" w:rsidP="002A3D21">
            <w:pPr>
              <w:rPr>
                <w:rFonts w:cstheme="minorHAnsi"/>
                <w:sz w:val="20"/>
                <w:szCs w:val="20"/>
              </w:rPr>
            </w:pPr>
            <w:r w:rsidRPr="002B1811">
              <w:rPr>
                <w:rFonts w:cstheme="minorHAnsi"/>
                <w:sz w:val="20"/>
                <w:szCs w:val="20"/>
              </w:rPr>
              <w:br w:type="page"/>
            </w:r>
            <w:r w:rsidR="002A3D21" w:rsidRPr="002B1811">
              <w:rPr>
                <w:rFonts w:cstheme="minorHAnsi"/>
                <w:sz w:val="20"/>
                <w:szCs w:val="20"/>
              </w:rPr>
              <w:t>6a) Take an active role in their professional growth by participating in professional development experiences that directly relate to the learning and teaching of mathematics.</w:t>
            </w:r>
          </w:p>
        </w:tc>
        <w:tc>
          <w:tcPr>
            <w:tcW w:w="2880" w:type="dxa"/>
            <w:shd w:val="clear" w:color="auto" w:fill="FFFFFF" w:themeFill="background1"/>
          </w:tcPr>
          <w:p w14:paraId="020F5822" w14:textId="77777777" w:rsidR="002A3D21" w:rsidRPr="002B1811" w:rsidRDefault="008841E0" w:rsidP="008841E0">
            <w:pPr>
              <w:rPr>
                <w:rFonts w:cstheme="minorHAnsi"/>
                <w:sz w:val="20"/>
                <w:szCs w:val="20"/>
              </w:rPr>
            </w:pPr>
            <w:r w:rsidRPr="002B1811">
              <w:rPr>
                <w:rFonts w:cstheme="minorHAnsi"/>
                <w:sz w:val="20"/>
                <w:szCs w:val="20"/>
              </w:rPr>
              <w:t>C</w:t>
            </w:r>
            <w:r w:rsidR="002A3D21" w:rsidRPr="002B1811">
              <w:rPr>
                <w:rFonts w:cstheme="minorHAnsi"/>
                <w:sz w:val="20"/>
                <w:szCs w:val="20"/>
              </w:rPr>
              <w:t xml:space="preserve">andidate takes a highly active role in their professional growth by participating in (and then implementing within lesson planning) at least three professional development experiences that directly relate to the learning and teaching of mathematics. </w:t>
            </w:r>
          </w:p>
        </w:tc>
        <w:tc>
          <w:tcPr>
            <w:tcW w:w="2970" w:type="dxa"/>
            <w:shd w:val="clear" w:color="auto" w:fill="FFFFFF" w:themeFill="background1"/>
          </w:tcPr>
          <w:p w14:paraId="21B4C2EE" w14:textId="77777777" w:rsidR="002A3D21" w:rsidRPr="002B1811" w:rsidRDefault="008841E0" w:rsidP="008841E0">
            <w:pPr>
              <w:rPr>
                <w:rFonts w:cstheme="minorHAnsi"/>
                <w:sz w:val="20"/>
                <w:szCs w:val="20"/>
              </w:rPr>
            </w:pPr>
            <w:r w:rsidRPr="002B1811">
              <w:rPr>
                <w:rFonts w:cstheme="minorHAnsi"/>
                <w:sz w:val="20"/>
                <w:szCs w:val="20"/>
              </w:rPr>
              <w:t>C</w:t>
            </w:r>
            <w:r w:rsidR="002A3D21" w:rsidRPr="002B1811">
              <w:rPr>
                <w:rFonts w:cstheme="minorHAnsi"/>
                <w:sz w:val="20"/>
                <w:szCs w:val="20"/>
              </w:rPr>
              <w:t>andidate takes a role in their professional growth by participating in (and then implementing within lesson planning) at least two professional development experiences that directly relate to the learning and teaching of mathematics.</w:t>
            </w:r>
          </w:p>
        </w:tc>
        <w:tc>
          <w:tcPr>
            <w:tcW w:w="2880" w:type="dxa"/>
            <w:shd w:val="clear" w:color="auto" w:fill="FFFFFF" w:themeFill="background1"/>
          </w:tcPr>
          <w:p w14:paraId="2EA6EF3E" w14:textId="77777777" w:rsidR="002A3D21" w:rsidRPr="002B1811" w:rsidRDefault="008841E0" w:rsidP="008841E0">
            <w:pPr>
              <w:rPr>
                <w:rFonts w:cstheme="minorHAnsi"/>
                <w:sz w:val="20"/>
                <w:szCs w:val="20"/>
              </w:rPr>
            </w:pPr>
            <w:r w:rsidRPr="002B1811">
              <w:rPr>
                <w:rFonts w:cstheme="minorHAnsi"/>
                <w:sz w:val="20"/>
                <w:szCs w:val="20"/>
              </w:rPr>
              <w:t>C</w:t>
            </w:r>
            <w:r w:rsidR="002A3D21" w:rsidRPr="002B1811">
              <w:rPr>
                <w:rFonts w:cstheme="minorHAnsi"/>
                <w:sz w:val="20"/>
                <w:szCs w:val="20"/>
              </w:rPr>
              <w:t>andidate takes a role in their professional growth by participating in (and then implementing within lesson planning) only one professional development experience, and/or the experience is not related to the learning and teaching of mathematics.</w:t>
            </w:r>
          </w:p>
        </w:tc>
      </w:tr>
      <w:tr w:rsidR="002A3D21" w:rsidRPr="002B1811" w14:paraId="62C91700" w14:textId="77777777" w:rsidTr="002B1811">
        <w:tc>
          <w:tcPr>
            <w:tcW w:w="2700" w:type="dxa"/>
            <w:shd w:val="clear" w:color="auto" w:fill="FFFFFF" w:themeFill="background1"/>
          </w:tcPr>
          <w:p w14:paraId="6B4D649A" w14:textId="77777777" w:rsidR="002A3D21" w:rsidRPr="002B1811" w:rsidRDefault="002A3D21" w:rsidP="002A3D21">
            <w:pPr>
              <w:rPr>
                <w:rFonts w:cstheme="minorHAnsi"/>
                <w:sz w:val="20"/>
                <w:szCs w:val="20"/>
              </w:rPr>
            </w:pPr>
            <w:r w:rsidRPr="002B1811">
              <w:rPr>
                <w:rFonts w:cstheme="minorHAnsi"/>
                <w:sz w:val="20"/>
                <w:szCs w:val="20"/>
              </w:rPr>
              <w:t>6b.1) Engage in continuous and collaborative learning that draws upon research in mathematics education to inform practice; enhance learning opportunities for all students’ mathematical knowledge development.</w:t>
            </w:r>
          </w:p>
          <w:p w14:paraId="13195EC9" w14:textId="77777777" w:rsidR="002A3D21" w:rsidRPr="002B1811" w:rsidRDefault="002A3D21" w:rsidP="002A3D21">
            <w:pPr>
              <w:rPr>
                <w:rFonts w:cstheme="minorHAnsi"/>
                <w:sz w:val="20"/>
                <w:szCs w:val="20"/>
              </w:rPr>
            </w:pPr>
          </w:p>
        </w:tc>
        <w:tc>
          <w:tcPr>
            <w:tcW w:w="2880" w:type="dxa"/>
            <w:shd w:val="clear" w:color="auto" w:fill="FFFFFF" w:themeFill="background1"/>
          </w:tcPr>
          <w:p w14:paraId="4F55FBCB" w14:textId="77777777" w:rsidR="002A3D21" w:rsidRPr="002B1811" w:rsidRDefault="008841E0" w:rsidP="008841E0">
            <w:pPr>
              <w:rPr>
                <w:rFonts w:cstheme="minorHAnsi"/>
                <w:sz w:val="20"/>
                <w:szCs w:val="20"/>
              </w:rPr>
            </w:pPr>
            <w:r w:rsidRPr="002B1811">
              <w:rPr>
                <w:rFonts w:cstheme="minorHAnsi"/>
                <w:sz w:val="20"/>
                <w:szCs w:val="20"/>
              </w:rPr>
              <w:t>C</w:t>
            </w:r>
            <w:r w:rsidR="002A3D21" w:rsidRPr="002B1811">
              <w:rPr>
                <w:rFonts w:cstheme="minorHAnsi"/>
                <w:sz w:val="20"/>
                <w:szCs w:val="20"/>
              </w:rPr>
              <w:t xml:space="preserve">andidate engages in continuous and highly collaborative learning (and then implements within lesson planning) that draws upon highly relevant research in mathematics education </w:t>
            </w:r>
            <w:proofErr w:type="gramStart"/>
            <w:r w:rsidR="002A3D21" w:rsidRPr="002B1811">
              <w:rPr>
                <w:rFonts w:cstheme="minorHAnsi"/>
                <w:sz w:val="20"/>
                <w:szCs w:val="20"/>
              </w:rPr>
              <w:t>through the use of</w:t>
            </w:r>
            <w:proofErr w:type="gramEnd"/>
            <w:r w:rsidR="002A3D21" w:rsidRPr="002B1811">
              <w:rPr>
                <w:rFonts w:cstheme="minorHAnsi"/>
                <w:sz w:val="20"/>
                <w:szCs w:val="20"/>
              </w:rPr>
              <w:t xml:space="preserve"> at least two sources to inform practice and enhance learning opportunities for all students’ mathematical knowledge development. </w:t>
            </w:r>
          </w:p>
        </w:tc>
        <w:tc>
          <w:tcPr>
            <w:tcW w:w="2970" w:type="dxa"/>
            <w:shd w:val="clear" w:color="auto" w:fill="FFFFFF" w:themeFill="background1"/>
          </w:tcPr>
          <w:p w14:paraId="30A96C1F" w14:textId="77777777" w:rsidR="002A3D21" w:rsidRPr="002B1811" w:rsidRDefault="008841E0" w:rsidP="008841E0">
            <w:pPr>
              <w:rPr>
                <w:rFonts w:cstheme="minorHAnsi"/>
                <w:sz w:val="20"/>
                <w:szCs w:val="20"/>
              </w:rPr>
            </w:pPr>
            <w:r w:rsidRPr="002B1811">
              <w:rPr>
                <w:rFonts w:cstheme="minorHAnsi"/>
                <w:sz w:val="20"/>
                <w:szCs w:val="20"/>
              </w:rPr>
              <w:t>C</w:t>
            </w:r>
            <w:r w:rsidR="002A3D21" w:rsidRPr="002B1811">
              <w:rPr>
                <w:rFonts w:cstheme="minorHAnsi"/>
                <w:sz w:val="20"/>
                <w:szCs w:val="20"/>
              </w:rPr>
              <w:t xml:space="preserve">andidate engages in continuous and collaborative learning (and then implements within lesson planning) that draws upon research in mathematics education </w:t>
            </w:r>
            <w:proofErr w:type="gramStart"/>
            <w:r w:rsidR="002A3D21" w:rsidRPr="002B1811">
              <w:rPr>
                <w:rFonts w:cstheme="minorHAnsi"/>
                <w:sz w:val="20"/>
                <w:szCs w:val="20"/>
              </w:rPr>
              <w:t>through the use of</w:t>
            </w:r>
            <w:proofErr w:type="gramEnd"/>
            <w:r w:rsidR="002A3D21" w:rsidRPr="002B1811">
              <w:rPr>
                <w:rFonts w:cstheme="minorHAnsi"/>
                <w:sz w:val="20"/>
                <w:szCs w:val="20"/>
              </w:rPr>
              <w:t xml:space="preserve"> at least two sources to inform practice and enhance learning opportunities for all students’ mathematical knowledge development.</w:t>
            </w:r>
          </w:p>
        </w:tc>
        <w:tc>
          <w:tcPr>
            <w:tcW w:w="2880" w:type="dxa"/>
            <w:shd w:val="clear" w:color="auto" w:fill="FFFFFF" w:themeFill="background1"/>
          </w:tcPr>
          <w:p w14:paraId="6EA59EC6" w14:textId="77777777" w:rsidR="00BD5EAD" w:rsidRPr="002B1811" w:rsidRDefault="008841E0" w:rsidP="008841E0">
            <w:pPr>
              <w:rPr>
                <w:rFonts w:cstheme="minorHAnsi"/>
                <w:sz w:val="20"/>
                <w:szCs w:val="20"/>
              </w:rPr>
            </w:pPr>
            <w:r w:rsidRPr="002B1811">
              <w:rPr>
                <w:rFonts w:cstheme="minorHAnsi"/>
                <w:sz w:val="20"/>
                <w:szCs w:val="20"/>
              </w:rPr>
              <w:t>C</w:t>
            </w:r>
            <w:r w:rsidR="002A3D21" w:rsidRPr="002B1811">
              <w:rPr>
                <w:rFonts w:cstheme="minorHAnsi"/>
                <w:sz w:val="20"/>
                <w:szCs w:val="20"/>
              </w:rPr>
              <w:t xml:space="preserve">andidate engages in intermittent learning (and then implements within lesson planning) that draws upon some research in mathematics education </w:t>
            </w:r>
            <w:proofErr w:type="gramStart"/>
            <w:r w:rsidR="002A3D21" w:rsidRPr="002B1811">
              <w:rPr>
                <w:rFonts w:cstheme="minorHAnsi"/>
                <w:sz w:val="20"/>
                <w:szCs w:val="20"/>
              </w:rPr>
              <w:t>through the use of</w:t>
            </w:r>
            <w:proofErr w:type="gramEnd"/>
            <w:r w:rsidR="002A3D21" w:rsidRPr="002B1811">
              <w:rPr>
                <w:rFonts w:cstheme="minorHAnsi"/>
                <w:sz w:val="20"/>
                <w:szCs w:val="20"/>
              </w:rPr>
              <w:t xml:space="preserve"> one source to inform practice; attempts to enhance learning opportunities for students</w:t>
            </w:r>
            <w:r w:rsidR="00BD5EAD" w:rsidRPr="002B1811">
              <w:rPr>
                <w:rFonts w:cstheme="minorHAnsi"/>
                <w:sz w:val="20"/>
                <w:szCs w:val="20"/>
              </w:rPr>
              <w:t>’ mathematical knowledge development.</w:t>
            </w:r>
          </w:p>
        </w:tc>
      </w:tr>
    </w:tbl>
    <w:p w14:paraId="57844B9E" w14:textId="77777777" w:rsidR="007F62EB" w:rsidRDefault="007F62EB">
      <w:r>
        <w:br w:type="page"/>
      </w:r>
    </w:p>
    <w:tbl>
      <w:tblPr>
        <w:tblStyle w:val="TableGrid"/>
        <w:tblW w:w="11430" w:type="dxa"/>
        <w:tblInd w:w="-275" w:type="dxa"/>
        <w:tblCellMar>
          <w:left w:w="115" w:type="dxa"/>
          <w:right w:w="115" w:type="dxa"/>
        </w:tblCellMar>
        <w:tblLook w:val="04A0" w:firstRow="1" w:lastRow="0" w:firstColumn="1" w:lastColumn="0" w:noHBand="0" w:noVBand="1"/>
      </w:tblPr>
      <w:tblGrid>
        <w:gridCol w:w="2700"/>
        <w:gridCol w:w="2880"/>
        <w:gridCol w:w="2970"/>
        <w:gridCol w:w="2880"/>
      </w:tblGrid>
      <w:tr w:rsidR="007F62EB" w:rsidRPr="002B1811" w14:paraId="513434BD" w14:textId="77777777" w:rsidTr="007F62EB">
        <w:tc>
          <w:tcPr>
            <w:tcW w:w="2700" w:type="dxa"/>
            <w:shd w:val="clear" w:color="auto" w:fill="8496B0" w:themeFill="text2" w:themeFillTint="99"/>
          </w:tcPr>
          <w:p w14:paraId="0955C677" w14:textId="77777777" w:rsidR="007F62EB" w:rsidRDefault="007F62EB" w:rsidP="007F62EB">
            <w:pPr>
              <w:rPr>
                <w:rFonts w:asciiTheme="majorHAnsi" w:hAnsiTheme="majorHAnsi" w:cstheme="majorHAnsi"/>
                <w:sz w:val="20"/>
                <w:szCs w:val="20"/>
              </w:rPr>
            </w:pPr>
          </w:p>
          <w:p w14:paraId="3AAB8372" w14:textId="77777777" w:rsidR="007F62EB" w:rsidRPr="007C7FD4" w:rsidRDefault="007F62EB" w:rsidP="007F62EB">
            <w:pPr>
              <w:rPr>
                <w:rFonts w:asciiTheme="majorHAnsi" w:hAnsiTheme="majorHAnsi" w:cstheme="majorHAnsi"/>
                <w:sz w:val="20"/>
                <w:szCs w:val="20"/>
              </w:rPr>
            </w:pPr>
            <w:r>
              <w:rPr>
                <w:rFonts w:asciiTheme="majorHAnsi" w:hAnsiTheme="majorHAnsi" w:cstheme="majorHAnsi"/>
                <w:b/>
                <w:color w:val="FFFFFF" w:themeColor="background1"/>
                <w:sz w:val="20"/>
                <w:szCs w:val="20"/>
              </w:rPr>
              <w:t>NCTM Standard</w:t>
            </w:r>
          </w:p>
        </w:tc>
        <w:tc>
          <w:tcPr>
            <w:tcW w:w="2880" w:type="dxa"/>
            <w:shd w:val="clear" w:color="auto" w:fill="8496B0" w:themeFill="text2" w:themeFillTint="99"/>
          </w:tcPr>
          <w:p w14:paraId="60DE7970" w14:textId="77777777" w:rsidR="007F62EB" w:rsidRPr="007C7FD4" w:rsidRDefault="007F62EB" w:rsidP="007F62EB">
            <w:pPr>
              <w:jc w:val="center"/>
              <w:rPr>
                <w:rFonts w:asciiTheme="majorHAnsi" w:hAnsiTheme="majorHAnsi" w:cstheme="majorHAnsi"/>
                <w:b/>
                <w:color w:val="FFFFFF" w:themeColor="background1"/>
                <w:sz w:val="20"/>
                <w:szCs w:val="20"/>
              </w:rPr>
            </w:pPr>
          </w:p>
          <w:p w14:paraId="51E5B366"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Target Met</w:t>
            </w:r>
          </w:p>
        </w:tc>
        <w:tc>
          <w:tcPr>
            <w:tcW w:w="2970" w:type="dxa"/>
            <w:shd w:val="clear" w:color="auto" w:fill="8496B0" w:themeFill="text2" w:themeFillTint="99"/>
          </w:tcPr>
          <w:p w14:paraId="7420379A"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t xml:space="preserve"> </w:t>
            </w:r>
            <w:r w:rsidRPr="007C7FD4">
              <w:rPr>
                <w:rFonts w:asciiTheme="majorHAnsi" w:hAnsiTheme="majorHAnsi" w:cstheme="majorHAnsi"/>
                <w:b/>
                <w:color w:val="FFFFFF" w:themeColor="background1"/>
                <w:sz w:val="20"/>
                <w:szCs w:val="20"/>
              </w:rPr>
              <w:br/>
              <w:t>Acceptable</w:t>
            </w:r>
          </w:p>
        </w:tc>
        <w:tc>
          <w:tcPr>
            <w:tcW w:w="2880" w:type="dxa"/>
            <w:shd w:val="clear" w:color="auto" w:fill="8496B0" w:themeFill="text2" w:themeFillTint="99"/>
          </w:tcPr>
          <w:p w14:paraId="13021033" w14:textId="77777777" w:rsidR="007F62EB" w:rsidRPr="007C7FD4" w:rsidRDefault="007F62EB" w:rsidP="007F62EB">
            <w:pPr>
              <w:jc w:val="center"/>
              <w:rPr>
                <w:rFonts w:asciiTheme="majorHAnsi" w:hAnsiTheme="majorHAnsi" w:cstheme="majorHAnsi"/>
                <w:b/>
                <w:color w:val="FFFFFF" w:themeColor="background1"/>
                <w:sz w:val="20"/>
                <w:szCs w:val="20"/>
              </w:rPr>
            </w:pPr>
            <w:r w:rsidRPr="007C7FD4">
              <w:rPr>
                <w:rFonts w:asciiTheme="majorHAnsi" w:hAnsiTheme="majorHAnsi" w:cstheme="majorHAnsi"/>
                <w:b/>
                <w:color w:val="FFFFFF" w:themeColor="background1"/>
                <w:sz w:val="20"/>
                <w:szCs w:val="20"/>
              </w:rPr>
              <w:br/>
              <w:t>Unacceptable</w:t>
            </w:r>
          </w:p>
        </w:tc>
      </w:tr>
      <w:tr w:rsidR="008C1548" w:rsidRPr="002B1811" w14:paraId="4AB85A9A" w14:textId="77777777" w:rsidTr="002B1811">
        <w:tc>
          <w:tcPr>
            <w:tcW w:w="2700" w:type="dxa"/>
            <w:shd w:val="clear" w:color="auto" w:fill="FFFFFF" w:themeFill="background1"/>
          </w:tcPr>
          <w:p w14:paraId="5AD82A0C" w14:textId="77777777" w:rsidR="008C1548" w:rsidRPr="002B1811" w:rsidRDefault="008C1548" w:rsidP="008C1548">
            <w:pPr>
              <w:rPr>
                <w:rFonts w:cstheme="minorHAnsi"/>
                <w:sz w:val="20"/>
                <w:szCs w:val="20"/>
              </w:rPr>
            </w:pPr>
            <w:r w:rsidRPr="002B1811">
              <w:rPr>
                <w:rFonts w:cstheme="minorHAnsi"/>
                <w:sz w:val="20"/>
                <w:szCs w:val="20"/>
              </w:rPr>
              <w:t>6b.2) Engage in continuous and collaborative learning that enhances learning opportunities for all students’ mathematical knowledge development and advances their development as a reflective practitioner.</w:t>
            </w:r>
          </w:p>
        </w:tc>
        <w:tc>
          <w:tcPr>
            <w:tcW w:w="2880" w:type="dxa"/>
            <w:shd w:val="clear" w:color="auto" w:fill="FFFFFF" w:themeFill="background1"/>
          </w:tcPr>
          <w:p w14:paraId="31D20413" w14:textId="77777777" w:rsidR="008C1548" w:rsidRPr="002B1811" w:rsidRDefault="008841E0" w:rsidP="008841E0">
            <w:pPr>
              <w:rPr>
                <w:rFonts w:cstheme="minorHAnsi"/>
                <w:sz w:val="20"/>
                <w:szCs w:val="20"/>
              </w:rPr>
            </w:pPr>
            <w:r w:rsidRPr="002B1811">
              <w:rPr>
                <w:rFonts w:cstheme="minorHAnsi"/>
                <w:sz w:val="20"/>
                <w:szCs w:val="20"/>
              </w:rPr>
              <w:t>C</w:t>
            </w:r>
            <w:r w:rsidR="008C1548" w:rsidRPr="002B1811">
              <w:rPr>
                <w:rFonts w:cstheme="minorHAnsi"/>
                <w:sz w:val="20"/>
                <w:szCs w:val="20"/>
              </w:rPr>
              <w:t xml:space="preserve">andidate engages in continuous and highly collaborative learning (and then implements within lesson planning) that enhances learning opportunities for all students’ mathematical knowledge development and advances their own development as a highly reflective practitioner. </w:t>
            </w:r>
          </w:p>
        </w:tc>
        <w:tc>
          <w:tcPr>
            <w:tcW w:w="2970" w:type="dxa"/>
            <w:shd w:val="clear" w:color="auto" w:fill="FFFFFF" w:themeFill="background1"/>
          </w:tcPr>
          <w:p w14:paraId="60F30E17" w14:textId="77777777" w:rsidR="008C1548" w:rsidRPr="002B1811" w:rsidRDefault="008841E0" w:rsidP="008C1548">
            <w:pPr>
              <w:rPr>
                <w:rFonts w:cstheme="minorHAnsi"/>
                <w:sz w:val="20"/>
                <w:szCs w:val="20"/>
              </w:rPr>
            </w:pPr>
            <w:r w:rsidRPr="002B1811">
              <w:rPr>
                <w:rFonts w:cstheme="minorHAnsi"/>
                <w:sz w:val="20"/>
                <w:szCs w:val="20"/>
              </w:rPr>
              <w:t>C</w:t>
            </w:r>
            <w:r w:rsidR="008C1548" w:rsidRPr="002B1811">
              <w:rPr>
                <w:rFonts w:cstheme="minorHAnsi"/>
                <w:sz w:val="20"/>
                <w:szCs w:val="20"/>
              </w:rPr>
              <w:t>andidate engages in continuous and collaborative learning (and then implements within lesson planning) that enhances learning opportunities for all students’ mathematical knowledge development and advances their own development as a reflective practitioner.</w:t>
            </w:r>
          </w:p>
          <w:p w14:paraId="6770633E" w14:textId="77777777" w:rsidR="008C1548" w:rsidRPr="002B1811" w:rsidRDefault="008C1548" w:rsidP="008C1548">
            <w:pPr>
              <w:rPr>
                <w:rFonts w:cstheme="minorHAnsi"/>
                <w:sz w:val="20"/>
                <w:szCs w:val="20"/>
              </w:rPr>
            </w:pPr>
          </w:p>
        </w:tc>
        <w:tc>
          <w:tcPr>
            <w:tcW w:w="2880" w:type="dxa"/>
            <w:shd w:val="clear" w:color="auto" w:fill="FFFFFF" w:themeFill="background1"/>
          </w:tcPr>
          <w:p w14:paraId="5D9C2806" w14:textId="77777777" w:rsidR="008C1548" w:rsidRPr="002B1811" w:rsidRDefault="008841E0" w:rsidP="008C1548">
            <w:pPr>
              <w:rPr>
                <w:rFonts w:cstheme="minorHAnsi"/>
                <w:sz w:val="20"/>
                <w:szCs w:val="20"/>
              </w:rPr>
            </w:pPr>
            <w:r w:rsidRPr="002B1811">
              <w:rPr>
                <w:rFonts w:cstheme="minorHAnsi"/>
                <w:sz w:val="20"/>
                <w:szCs w:val="20"/>
              </w:rPr>
              <w:t>C</w:t>
            </w:r>
            <w:r w:rsidR="008C1548" w:rsidRPr="002B1811">
              <w:rPr>
                <w:rFonts w:cstheme="minorHAnsi"/>
                <w:sz w:val="20"/>
                <w:szCs w:val="20"/>
              </w:rPr>
              <w:t xml:space="preserve">andidate intermittently engages in collaborative learning (and then implements within lesson planning) that enhances learning opportunities for only a few students’ mathematical knowledge development and does not advance their own development as a reflective practitioner.  </w:t>
            </w:r>
          </w:p>
        </w:tc>
      </w:tr>
      <w:tr w:rsidR="008C1548" w:rsidRPr="002B1811" w14:paraId="3A511E6E" w14:textId="77777777" w:rsidTr="002B1811">
        <w:tc>
          <w:tcPr>
            <w:tcW w:w="2700" w:type="dxa"/>
            <w:shd w:val="clear" w:color="auto" w:fill="FFFFFF" w:themeFill="background1"/>
          </w:tcPr>
          <w:p w14:paraId="1D78996B" w14:textId="77777777" w:rsidR="008C1548" w:rsidRPr="002B1811" w:rsidRDefault="008C1548" w:rsidP="008C1548">
            <w:pPr>
              <w:rPr>
                <w:rFonts w:cstheme="minorHAnsi"/>
                <w:sz w:val="20"/>
                <w:szCs w:val="20"/>
              </w:rPr>
            </w:pPr>
            <w:r w:rsidRPr="002B1811">
              <w:rPr>
                <w:rFonts w:cstheme="minorHAnsi"/>
                <w:sz w:val="20"/>
                <w:szCs w:val="20"/>
              </w:rPr>
              <w:t>6b.3) Engage in continuous and collaborative learning that involves colleagues, other school professionals, families, and various stakeholders.</w:t>
            </w:r>
          </w:p>
        </w:tc>
        <w:tc>
          <w:tcPr>
            <w:tcW w:w="2880" w:type="dxa"/>
            <w:shd w:val="clear" w:color="auto" w:fill="FFFFFF" w:themeFill="background1"/>
          </w:tcPr>
          <w:p w14:paraId="36A25EAF" w14:textId="77777777" w:rsidR="008C1548" w:rsidRPr="002B1811" w:rsidRDefault="00B1485B" w:rsidP="00B1485B">
            <w:pPr>
              <w:rPr>
                <w:rFonts w:cstheme="minorHAnsi"/>
                <w:sz w:val="20"/>
                <w:szCs w:val="20"/>
              </w:rPr>
            </w:pPr>
            <w:r>
              <w:rPr>
                <w:rFonts w:cstheme="minorHAnsi"/>
                <w:sz w:val="20"/>
                <w:szCs w:val="20"/>
              </w:rPr>
              <w:t>C</w:t>
            </w:r>
            <w:r w:rsidR="00C042A5" w:rsidRPr="002B1811">
              <w:rPr>
                <w:rFonts w:cstheme="minorHAnsi"/>
                <w:sz w:val="20"/>
                <w:szCs w:val="20"/>
              </w:rPr>
              <w:t xml:space="preserve">andidate frequently engages in </w:t>
            </w:r>
            <w:r w:rsidR="008C1548" w:rsidRPr="002B1811">
              <w:rPr>
                <w:rFonts w:cstheme="minorHAnsi"/>
                <w:sz w:val="20"/>
                <w:szCs w:val="20"/>
              </w:rPr>
              <w:t xml:space="preserve">continuous and collaborative learning that involves </w:t>
            </w:r>
            <w:r w:rsidR="00C042A5" w:rsidRPr="002B1811">
              <w:rPr>
                <w:rFonts w:cstheme="minorHAnsi"/>
                <w:sz w:val="20"/>
                <w:szCs w:val="20"/>
              </w:rPr>
              <w:t xml:space="preserve">appropriate </w:t>
            </w:r>
            <w:r w:rsidR="008C1548" w:rsidRPr="002B1811">
              <w:rPr>
                <w:rFonts w:cstheme="minorHAnsi"/>
                <w:sz w:val="20"/>
                <w:szCs w:val="20"/>
              </w:rPr>
              <w:t xml:space="preserve">stakeholders such as the host teacher, other school professionals, and families. </w:t>
            </w:r>
          </w:p>
        </w:tc>
        <w:tc>
          <w:tcPr>
            <w:tcW w:w="2970" w:type="dxa"/>
            <w:shd w:val="clear" w:color="auto" w:fill="FFFFFF" w:themeFill="background1"/>
          </w:tcPr>
          <w:p w14:paraId="0E173DFD" w14:textId="77777777" w:rsidR="008C1548" w:rsidRPr="002B1811" w:rsidRDefault="00B1485B" w:rsidP="00B1485B">
            <w:pPr>
              <w:rPr>
                <w:rFonts w:cstheme="minorHAnsi"/>
                <w:sz w:val="20"/>
                <w:szCs w:val="20"/>
              </w:rPr>
            </w:pPr>
            <w:r>
              <w:rPr>
                <w:rFonts w:cstheme="minorHAnsi"/>
                <w:sz w:val="20"/>
                <w:szCs w:val="20"/>
              </w:rPr>
              <w:t>C</w:t>
            </w:r>
            <w:r w:rsidR="00C042A5" w:rsidRPr="002B1811">
              <w:rPr>
                <w:rFonts w:cstheme="minorHAnsi"/>
                <w:sz w:val="20"/>
                <w:szCs w:val="20"/>
              </w:rPr>
              <w:t xml:space="preserve">andidate sometimes </w:t>
            </w:r>
            <w:r w:rsidR="008C1548" w:rsidRPr="002B1811">
              <w:rPr>
                <w:rFonts w:cstheme="minorHAnsi"/>
                <w:sz w:val="20"/>
                <w:szCs w:val="20"/>
              </w:rPr>
              <w:t xml:space="preserve">engages in continuous and collaborative learning that involves appropriate stakeholders such as the host teacher, other school professionals, and families. </w:t>
            </w:r>
          </w:p>
        </w:tc>
        <w:tc>
          <w:tcPr>
            <w:tcW w:w="2880" w:type="dxa"/>
            <w:shd w:val="clear" w:color="auto" w:fill="FFFFFF" w:themeFill="background1"/>
          </w:tcPr>
          <w:p w14:paraId="2CB1C14B" w14:textId="77777777" w:rsidR="008C1548" w:rsidRPr="002B1811" w:rsidRDefault="00B1485B" w:rsidP="00B1485B">
            <w:pPr>
              <w:rPr>
                <w:rFonts w:cstheme="minorHAnsi"/>
                <w:sz w:val="20"/>
                <w:szCs w:val="20"/>
              </w:rPr>
            </w:pPr>
            <w:r>
              <w:rPr>
                <w:rFonts w:cstheme="minorHAnsi"/>
                <w:sz w:val="20"/>
                <w:szCs w:val="20"/>
              </w:rPr>
              <w:t>C</w:t>
            </w:r>
            <w:r w:rsidR="00C042A5" w:rsidRPr="002B1811">
              <w:rPr>
                <w:rFonts w:cstheme="minorHAnsi"/>
                <w:sz w:val="20"/>
                <w:szCs w:val="20"/>
              </w:rPr>
              <w:t xml:space="preserve">andidate rarely </w:t>
            </w:r>
            <w:r w:rsidR="008C1548" w:rsidRPr="002B1811">
              <w:rPr>
                <w:rFonts w:cstheme="minorHAnsi"/>
                <w:sz w:val="20"/>
                <w:szCs w:val="20"/>
              </w:rPr>
              <w:t xml:space="preserve">engages in collaborative learning that involves colleagues or other school professionals, or families or various stakeholders. </w:t>
            </w:r>
          </w:p>
        </w:tc>
      </w:tr>
      <w:tr w:rsidR="008C1548" w:rsidRPr="002B1811" w14:paraId="1F210979" w14:textId="77777777" w:rsidTr="002B1811">
        <w:tc>
          <w:tcPr>
            <w:tcW w:w="2700" w:type="dxa"/>
            <w:shd w:val="clear" w:color="auto" w:fill="FFFFFF" w:themeFill="background1"/>
          </w:tcPr>
          <w:p w14:paraId="5509470A" w14:textId="77777777" w:rsidR="008C1548" w:rsidRPr="002B1811" w:rsidRDefault="008C1548" w:rsidP="008C1548">
            <w:pPr>
              <w:rPr>
                <w:rFonts w:cstheme="minorHAnsi"/>
                <w:sz w:val="20"/>
                <w:szCs w:val="20"/>
              </w:rPr>
            </w:pPr>
            <w:r w:rsidRPr="002B1811">
              <w:rPr>
                <w:rFonts w:cstheme="minorHAnsi"/>
                <w:sz w:val="20"/>
                <w:szCs w:val="20"/>
              </w:rPr>
              <w:t>7c) Develop knowledge, skills, and professional behaviors across both middle and high school settings; examine the nature of mathematics, how mathematics should be taught, and how students learn mathematics; and observe and analyze a range of approaches to mathematics teaching and learning, focusing on tasks, discourse, environment, and assessment.</w:t>
            </w:r>
          </w:p>
        </w:tc>
        <w:tc>
          <w:tcPr>
            <w:tcW w:w="2880" w:type="dxa"/>
            <w:shd w:val="clear" w:color="auto" w:fill="FFFFFF" w:themeFill="background1"/>
          </w:tcPr>
          <w:p w14:paraId="5FF725BE" w14:textId="77777777" w:rsidR="00B3651B" w:rsidRPr="002B1811" w:rsidRDefault="00B3651B" w:rsidP="00B3651B">
            <w:pPr>
              <w:rPr>
                <w:rFonts w:cstheme="minorHAnsi"/>
                <w:sz w:val="20"/>
                <w:szCs w:val="20"/>
              </w:rPr>
            </w:pPr>
            <w:r w:rsidRPr="002B1811">
              <w:rPr>
                <w:rFonts w:cstheme="minorHAnsi"/>
                <w:sz w:val="20"/>
                <w:szCs w:val="20"/>
              </w:rPr>
              <w:t xml:space="preserve">Evidence documents the candidate’s ability to </w:t>
            </w:r>
            <w:r w:rsidR="008F2B15" w:rsidRPr="002B1811">
              <w:rPr>
                <w:rFonts w:cstheme="minorHAnsi"/>
                <w:sz w:val="20"/>
                <w:szCs w:val="20"/>
              </w:rPr>
              <w:t xml:space="preserve">highly </w:t>
            </w:r>
            <w:r w:rsidRPr="002B1811">
              <w:rPr>
                <w:rFonts w:cstheme="minorHAnsi"/>
                <w:sz w:val="20"/>
                <w:szCs w:val="20"/>
              </w:rPr>
              <w:t xml:space="preserve">develop knowledge, </w:t>
            </w:r>
            <w:proofErr w:type="gramStart"/>
            <w:r w:rsidRPr="002B1811">
              <w:rPr>
                <w:rFonts w:cstheme="minorHAnsi"/>
                <w:sz w:val="20"/>
                <w:szCs w:val="20"/>
              </w:rPr>
              <w:t>skills</w:t>
            </w:r>
            <w:proofErr w:type="gramEnd"/>
            <w:r w:rsidRPr="002B1811">
              <w:rPr>
                <w:rFonts w:cstheme="minorHAnsi"/>
                <w:sz w:val="20"/>
                <w:szCs w:val="20"/>
              </w:rPr>
              <w:t xml:space="preserve"> and professional behaviors across both middle and high school settings. </w:t>
            </w:r>
          </w:p>
          <w:p w14:paraId="276FE56F" w14:textId="77777777" w:rsidR="00B3651B" w:rsidRPr="002B1811" w:rsidRDefault="00B3651B" w:rsidP="00B3651B">
            <w:pPr>
              <w:rPr>
                <w:rFonts w:cstheme="minorHAnsi"/>
                <w:sz w:val="20"/>
                <w:szCs w:val="20"/>
              </w:rPr>
            </w:pPr>
          </w:p>
          <w:p w14:paraId="0AC18D06" w14:textId="77777777" w:rsidR="00B3651B" w:rsidRPr="002B1811" w:rsidRDefault="00B3651B" w:rsidP="00B3651B">
            <w:pPr>
              <w:rPr>
                <w:rFonts w:cstheme="minorHAnsi"/>
                <w:sz w:val="20"/>
                <w:szCs w:val="20"/>
              </w:rPr>
            </w:pPr>
            <w:r w:rsidRPr="002B1811">
              <w:rPr>
                <w:rFonts w:cstheme="minorHAnsi"/>
                <w:sz w:val="20"/>
                <w:szCs w:val="20"/>
              </w:rPr>
              <w:t xml:space="preserve">Evidence documents that the candidate </w:t>
            </w:r>
            <w:r w:rsidR="008F2B15" w:rsidRPr="002B1811">
              <w:rPr>
                <w:rFonts w:cstheme="minorHAnsi"/>
                <w:sz w:val="20"/>
                <w:szCs w:val="20"/>
              </w:rPr>
              <w:t xml:space="preserve">skillfully </w:t>
            </w:r>
            <w:r w:rsidRPr="002B1811">
              <w:rPr>
                <w:rFonts w:cstheme="minorHAnsi"/>
                <w:sz w:val="20"/>
                <w:szCs w:val="20"/>
              </w:rPr>
              <w:t xml:space="preserve">articulates the nature of mathematics, how mathematics should be taught, and how students learn mathematics. </w:t>
            </w:r>
          </w:p>
          <w:p w14:paraId="3E4BCD69" w14:textId="77777777" w:rsidR="00B3651B" w:rsidRPr="002B1811" w:rsidRDefault="00B3651B" w:rsidP="00B3651B">
            <w:pPr>
              <w:rPr>
                <w:rFonts w:cstheme="minorHAnsi"/>
                <w:sz w:val="20"/>
                <w:szCs w:val="20"/>
              </w:rPr>
            </w:pPr>
          </w:p>
          <w:p w14:paraId="7D1411C1" w14:textId="77777777" w:rsidR="008C1548" w:rsidRPr="002B1811" w:rsidRDefault="00B3651B" w:rsidP="00B3651B">
            <w:pPr>
              <w:rPr>
                <w:rFonts w:cstheme="minorHAnsi"/>
                <w:sz w:val="20"/>
                <w:szCs w:val="20"/>
              </w:rPr>
            </w:pPr>
            <w:r w:rsidRPr="002B1811">
              <w:rPr>
                <w:rFonts w:cstheme="minorHAnsi"/>
                <w:sz w:val="20"/>
                <w:szCs w:val="20"/>
              </w:rPr>
              <w:t xml:space="preserve">Evidence documents a </w:t>
            </w:r>
            <w:r w:rsidR="00D61E9D" w:rsidRPr="002B1811">
              <w:rPr>
                <w:rFonts w:cstheme="minorHAnsi"/>
                <w:sz w:val="20"/>
                <w:szCs w:val="20"/>
              </w:rPr>
              <w:t xml:space="preserve">wide </w:t>
            </w:r>
            <w:r w:rsidRPr="002B1811">
              <w:rPr>
                <w:rFonts w:cstheme="minorHAnsi"/>
                <w:sz w:val="20"/>
                <w:szCs w:val="20"/>
              </w:rPr>
              <w:t>range of approaches to mathematics teaching and learning focusing on tasks, discourse, environment, and assessment of student learning</w:t>
            </w:r>
            <w:r w:rsidR="00D61E9D" w:rsidRPr="002B1811">
              <w:rPr>
                <w:rFonts w:cstheme="minorHAnsi"/>
                <w:sz w:val="20"/>
                <w:szCs w:val="20"/>
              </w:rPr>
              <w:t>.</w:t>
            </w:r>
          </w:p>
          <w:p w14:paraId="05FA0670" w14:textId="77777777" w:rsidR="00D61E9D" w:rsidRPr="002B1811" w:rsidRDefault="00D61E9D" w:rsidP="00B3651B">
            <w:pPr>
              <w:rPr>
                <w:rFonts w:cstheme="minorHAnsi"/>
                <w:sz w:val="20"/>
                <w:szCs w:val="20"/>
              </w:rPr>
            </w:pPr>
          </w:p>
          <w:p w14:paraId="63D5AAC3" w14:textId="77777777" w:rsidR="00D61E9D" w:rsidRPr="002B1811" w:rsidRDefault="00D61E9D" w:rsidP="00B3651B">
            <w:pPr>
              <w:rPr>
                <w:rFonts w:cstheme="minorHAnsi"/>
                <w:sz w:val="20"/>
                <w:szCs w:val="20"/>
              </w:rPr>
            </w:pPr>
            <w:r w:rsidRPr="002B1811">
              <w:rPr>
                <w:rFonts w:cstheme="minorHAnsi"/>
                <w:sz w:val="20"/>
                <w:szCs w:val="20"/>
              </w:rPr>
              <w:t xml:space="preserve">Transformative practices are evident. </w:t>
            </w:r>
          </w:p>
        </w:tc>
        <w:tc>
          <w:tcPr>
            <w:tcW w:w="2970" w:type="dxa"/>
            <w:shd w:val="clear" w:color="auto" w:fill="FFFFFF" w:themeFill="background1"/>
          </w:tcPr>
          <w:p w14:paraId="1704DDE6" w14:textId="77777777" w:rsidR="008C1548" w:rsidRPr="002B1811" w:rsidRDefault="008C1548" w:rsidP="008C1548">
            <w:pPr>
              <w:rPr>
                <w:rFonts w:cstheme="minorHAnsi"/>
                <w:sz w:val="20"/>
                <w:szCs w:val="20"/>
              </w:rPr>
            </w:pPr>
            <w:r w:rsidRPr="002B1811">
              <w:rPr>
                <w:rFonts w:cstheme="minorHAnsi"/>
                <w:sz w:val="20"/>
                <w:szCs w:val="20"/>
              </w:rPr>
              <w:t xml:space="preserve">Evidence documents the candidate’s ability to develop knowledge, </w:t>
            </w:r>
            <w:proofErr w:type="gramStart"/>
            <w:r w:rsidRPr="002B1811">
              <w:rPr>
                <w:rFonts w:cstheme="minorHAnsi"/>
                <w:sz w:val="20"/>
                <w:szCs w:val="20"/>
              </w:rPr>
              <w:t>skills</w:t>
            </w:r>
            <w:proofErr w:type="gramEnd"/>
            <w:r w:rsidRPr="002B1811">
              <w:rPr>
                <w:rFonts w:cstheme="minorHAnsi"/>
                <w:sz w:val="20"/>
                <w:szCs w:val="20"/>
              </w:rPr>
              <w:t xml:space="preserve"> and professional behaviors across both middle and high school settings. </w:t>
            </w:r>
          </w:p>
          <w:p w14:paraId="30C178FA" w14:textId="77777777" w:rsidR="008C1548" w:rsidRPr="002B1811" w:rsidRDefault="008C1548" w:rsidP="008C1548">
            <w:pPr>
              <w:rPr>
                <w:rFonts w:cstheme="minorHAnsi"/>
                <w:sz w:val="20"/>
                <w:szCs w:val="20"/>
              </w:rPr>
            </w:pPr>
          </w:p>
          <w:p w14:paraId="094AE00C" w14:textId="77777777" w:rsidR="008C1548" w:rsidRPr="002B1811" w:rsidRDefault="00D52873" w:rsidP="008C1548">
            <w:pPr>
              <w:rPr>
                <w:rFonts w:cstheme="minorHAnsi"/>
                <w:sz w:val="20"/>
                <w:szCs w:val="20"/>
              </w:rPr>
            </w:pPr>
            <w:r w:rsidRPr="002B1811">
              <w:rPr>
                <w:rFonts w:cstheme="minorHAnsi"/>
                <w:sz w:val="20"/>
                <w:szCs w:val="20"/>
              </w:rPr>
              <w:t xml:space="preserve">Evidence documents </w:t>
            </w:r>
            <w:r w:rsidR="00B3651B" w:rsidRPr="002B1811">
              <w:rPr>
                <w:rFonts w:cstheme="minorHAnsi"/>
                <w:sz w:val="20"/>
                <w:szCs w:val="20"/>
              </w:rPr>
              <w:t xml:space="preserve">that </w:t>
            </w:r>
            <w:r w:rsidRPr="002B1811">
              <w:rPr>
                <w:rFonts w:cstheme="minorHAnsi"/>
                <w:sz w:val="20"/>
                <w:szCs w:val="20"/>
              </w:rPr>
              <w:t>the c</w:t>
            </w:r>
            <w:r w:rsidR="008C1548" w:rsidRPr="002B1811">
              <w:rPr>
                <w:rFonts w:cstheme="minorHAnsi"/>
                <w:sz w:val="20"/>
                <w:szCs w:val="20"/>
              </w:rPr>
              <w:t xml:space="preserve">andidate articulates </w:t>
            </w:r>
            <w:r w:rsidRPr="002B1811">
              <w:rPr>
                <w:rFonts w:cstheme="minorHAnsi"/>
                <w:sz w:val="20"/>
                <w:szCs w:val="20"/>
              </w:rPr>
              <w:t xml:space="preserve">the nature of mathematics, how mathematics should </w:t>
            </w:r>
            <w:r w:rsidR="008C1548" w:rsidRPr="002B1811">
              <w:rPr>
                <w:rFonts w:cstheme="minorHAnsi"/>
                <w:sz w:val="20"/>
                <w:szCs w:val="20"/>
              </w:rPr>
              <w:t>be taught</w:t>
            </w:r>
            <w:r w:rsidRPr="002B1811">
              <w:rPr>
                <w:rFonts w:cstheme="minorHAnsi"/>
                <w:sz w:val="20"/>
                <w:szCs w:val="20"/>
              </w:rPr>
              <w:t>,</w:t>
            </w:r>
            <w:r w:rsidR="008C1548" w:rsidRPr="002B1811">
              <w:rPr>
                <w:rFonts w:cstheme="minorHAnsi"/>
                <w:sz w:val="20"/>
                <w:szCs w:val="20"/>
              </w:rPr>
              <w:t xml:space="preserve"> and how students learn mathematics. </w:t>
            </w:r>
          </w:p>
          <w:p w14:paraId="1881DBF1" w14:textId="77777777" w:rsidR="008C1548" w:rsidRPr="002B1811" w:rsidRDefault="008C1548" w:rsidP="008C1548">
            <w:pPr>
              <w:rPr>
                <w:rFonts w:cstheme="minorHAnsi"/>
                <w:sz w:val="20"/>
                <w:szCs w:val="20"/>
              </w:rPr>
            </w:pPr>
          </w:p>
          <w:p w14:paraId="48DF6D24" w14:textId="77777777" w:rsidR="008C1548" w:rsidRPr="002B1811" w:rsidRDefault="008C1548" w:rsidP="008C1548">
            <w:pPr>
              <w:rPr>
                <w:rFonts w:cstheme="minorHAnsi"/>
                <w:sz w:val="20"/>
                <w:szCs w:val="20"/>
              </w:rPr>
            </w:pPr>
            <w:r w:rsidRPr="002B1811">
              <w:rPr>
                <w:rFonts w:cstheme="minorHAnsi"/>
                <w:sz w:val="20"/>
                <w:szCs w:val="20"/>
              </w:rPr>
              <w:t xml:space="preserve">Evidence documents a range of approaches to mathematics teaching and learning focusing on tasks, </w:t>
            </w:r>
            <w:r w:rsidR="00D52873" w:rsidRPr="002B1811">
              <w:rPr>
                <w:rFonts w:cstheme="minorHAnsi"/>
                <w:sz w:val="20"/>
                <w:szCs w:val="20"/>
              </w:rPr>
              <w:t xml:space="preserve">discourse, environment, and </w:t>
            </w:r>
            <w:r w:rsidRPr="002B1811">
              <w:rPr>
                <w:rFonts w:cstheme="minorHAnsi"/>
                <w:sz w:val="20"/>
                <w:szCs w:val="20"/>
              </w:rPr>
              <w:t>assessment of student learning.</w:t>
            </w:r>
          </w:p>
          <w:p w14:paraId="3E6AC795" w14:textId="77777777" w:rsidR="008C1548" w:rsidRPr="002B1811" w:rsidRDefault="008C1548" w:rsidP="008C1548">
            <w:pPr>
              <w:rPr>
                <w:rFonts w:cstheme="minorHAnsi"/>
                <w:sz w:val="20"/>
                <w:szCs w:val="20"/>
              </w:rPr>
            </w:pPr>
          </w:p>
          <w:p w14:paraId="2177803D" w14:textId="77777777" w:rsidR="008C1548" w:rsidRPr="002B1811" w:rsidRDefault="008C1548" w:rsidP="00D52873">
            <w:pPr>
              <w:rPr>
                <w:rFonts w:cstheme="minorHAnsi"/>
                <w:sz w:val="20"/>
                <w:szCs w:val="20"/>
              </w:rPr>
            </w:pPr>
          </w:p>
        </w:tc>
        <w:tc>
          <w:tcPr>
            <w:tcW w:w="2880" w:type="dxa"/>
            <w:shd w:val="clear" w:color="auto" w:fill="FFFFFF" w:themeFill="background1"/>
          </w:tcPr>
          <w:p w14:paraId="007F673A" w14:textId="77777777" w:rsidR="00D52873" w:rsidRPr="002B1811" w:rsidRDefault="00D52873" w:rsidP="00D52873">
            <w:pPr>
              <w:rPr>
                <w:rFonts w:cstheme="minorHAnsi"/>
                <w:sz w:val="20"/>
                <w:szCs w:val="20"/>
              </w:rPr>
            </w:pPr>
            <w:r w:rsidRPr="002B1811">
              <w:rPr>
                <w:rFonts w:cstheme="minorHAnsi"/>
                <w:sz w:val="20"/>
                <w:szCs w:val="20"/>
              </w:rPr>
              <w:t xml:space="preserve">Evidence does not document the candidate’s ability to develop knowledge, </w:t>
            </w:r>
            <w:proofErr w:type="gramStart"/>
            <w:r w:rsidRPr="002B1811">
              <w:rPr>
                <w:rFonts w:cstheme="minorHAnsi"/>
                <w:sz w:val="20"/>
                <w:szCs w:val="20"/>
              </w:rPr>
              <w:t>skills</w:t>
            </w:r>
            <w:proofErr w:type="gramEnd"/>
            <w:r w:rsidRPr="002B1811">
              <w:rPr>
                <w:rFonts w:cstheme="minorHAnsi"/>
                <w:sz w:val="20"/>
                <w:szCs w:val="20"/>
              </w:rPr>
              <w:t xml:space="preserve"> and professional behaviors across both middle and high school settings. </w:t>
            </w:r>
          </w:p>
          <w:p w14:paraId="32A7BEFD" w14:textId="77777777" w:rsidR="00D52873" w:rsidRPr="002B1811" w:rsidRDefault="00D52873" w:rsidP="00D52873">
            <w:pPr>
              <w:rPr>
                <w:rFonts w:cstheme="minorHAnsi"/>
                <w:sz w:val="20"/>
                <w:szCs w:val="20"/>
              </w:rPr>
            </w:pPr>
          </w:p>
          <w:p w14:paraId="6856BC1C" w14:textId="77777777" w:rsidR="00D52873" w:rsidRPr="002B1811" w:rsidRDefault="00D52873" w:rsidP="00D52873">
            <w:pPr>
              <w:rPr>
                <w:rFonts w:cstheme="minorHAnsi"/>
                <w:sz w:val="20"/>
                <w:szCs w:val="20"/>
              </w:rPr>
            </w:pPr>
            <w:r w:rsidRPr="002B1811">
              <w:rPr>
                <w:rFonts w:cstheme="minorHAnsi"/>
                <w:sz w:val="20"/>
                <w:szCs w:val="20"/>
              </w:rPr>
              <w:t xml:space="preserve">Evidence does not document </w:t>
            </w:r>
            <w:r w:rsidR="00B3651B" w:rsidRPr="002B1811">
              <w:rPr>
                <w:rFonts w:cstheme="minorHAnsi"/>
                <w:sz w:val="20"/>
                <w:szCs w:val="20"/>
              </w:rPr>
              <w:t xml:space="preserve">that </w:t>
            </w:r>
            <w:r w:rsidRPr="002B1811">
              <w:rPr>
                <w:rFonts w:cstheme="minorHAnsi"/>
                <w:sz w:val="20"/>
                <w:szCs w:val="20"/>
              </w:rPr>
              <w:t xml:space="preserve">the candidate articulates the nature of mathematics, how mathematics should be taught, and how students learn mathematics. </w:t>
            </w:r>
          </w:p>
          <w:p w14:paraId="627B7F75" w14:textId="77777777" w:rsidR="00D52873" w:rsidRPr="002B1811" w:rsidRDefault="00D52873" w:rsidP="00D52873">
            <w:pPr>
              <w:rPr>
                <w:rFonts w:cstheme="minorHAnsi"/>
                <w:sz w:val="20"/>
                <w:szCs w:val="20"/>
              </w:rPr>
            </w:pPr>
          </w:p>
          <w:p w14:paraId="36D5A8A3" w14:textId="77777777" w:rsidR="00D52873" w:rsidRPr="002B1811" w:rsidRDefault="00D52873" w:rsidP="00D52873">
            <w:pPr>
              <w:rPr>
                <w:rFonts w:cstheme="minorHAnsi"/>
                <w:sz w:val="20"/>
                <w:szCs w:val="20"/>
              </w:rPr>
            </w:pPr>
            <w:r w:rsidRPr="002B1811">
              <w:rPr>
                <w:rFonts w:cstheme="minorHAnsi"/>
                <w:sz w:val="20"/>
                <w:szCs w:val="20"/>
              </w:rPr>
              <w:t>Evidence does not document a range of approaches to mathematics teaching and learning focusing on tasks, discourse, environment, and assessment of student learning.</w:t>
            </w:r>
          </w:p>
          <w:p w14:paraId="3DB335BB" w14:textId="77777777" w:rsidR="008C1548" w:rsidRPr="002B1811" w:rsidRDefault="008C1548" w:rsidP="008C1548">
            <w:pPr>
              <w:rPr>
                <w:rFonts w:cstheme="minorHAnsi"/>
                <w:sz w:val="20"/>
                <w:szCs w:val="20"/>
              </w:rPr>
            </w:pPr>
          </w:p>
        </w:tc>
      </w:tr>
    </w:tbl>
    <w:p w14:paraId="517525D2" w14:textId="77777777" w:rsidR="002F6F7D" w:rsidRPr="002B1811" w:rsidRDefault="002F6F7D" w:rsidP="002F6F7D">
      <w:pPr>
        <w:rPr>
          <w:rFonts w:cstheme="minorHAnsi"/>
          <w:sz w:val="20"/>
          <w:szCs w:val="20"/>
        </w:rPr>
      </w:pPr>
    </w:p>
    <w:p w14:paraId="1638D257" w14:textId="77777777" w:rsidR="002F6F7D" w:rsidRPr="002B1811" w:rsidRDefault="002F6F7D" w:rsidP="002F6F7D">
      <w:pPr>
        <w:rPr>
          <w:rFonts w:cstheme="minorHAnsi"/>
          <w:sz w:val="20"/>
          <w:szCs w:val="20"/>
        </w:rPr>
      </w:pPr>
      <w:r w:rsidRPr="002B1811">
        <w:rPr>
          <w:rFonts w:cstheme="minorHAnsi"/>
          <w:sz w:val="20"/>
          <w:szCs w:val="20"/>
        </w:rPr>
        <w:br w:type="page"/>
      </w:r>
    </w:p>
    <w:sectPr w:rsidR="002F6F7D" w:rsidRPr="002B1811" w:rsidSect="004C47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9E491" w14:textId="77777777" w:rsidR="00B448B5" w:rsidRDefault="00B448B5">
      <w:pPr>
        <w:spacing w:after="0" w:line="240" w:lineRule="auto"/>
      </w:pPr>
      <w:r>
        <w:separator/>
      </w:r>
    </w:p>
  </w:endnote>
  <w:endnote w:type="continuationSeparator" w:id="0">
    <w:p w14:paraId="0FBD7D82" w14:textId="77777777" w:rsidR="00B448B5" w:rsidRDefault="00B4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2069" w14:textId="77777777" w:rsidR="00B448B5" w:rsidRDefault="00B448B5">
      <w:pPr>
        <w:spacing w:after="0" w:line="240" w:lineRule="auto"/>
      </w:pPr>
      <w:r>
        <w:separator/>
      </w:r>
    </w:p>
  </w:footnote>
  <w:footnote w:type="continuationSeparator" w:id="0">
    <w:p w14:paraId="1B716C69" w14:textId="77777777" w:rsidR="00B448B5" w:rsidRDefault="00B44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81697"/>
    <w:multiLevelType w:val="hybridMultilevel"/>
    <w:tmpl w:val="00FC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D1EBA"/>
    <w:multiLevelType w:val="hybridMultilevel"/>
    <w:tmpl w:val="E932B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EE0"/>
    <w:multiLevelType w:val="hybridMultilevel"/>
    <w:tmpl w:val="607E1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26858"/>
    <w:multiLevelType w:val="hybridMultilevel"/>
    <w:tmpl w:val="F45867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57250"/>
    <w:multiLevelType w:val="hybridMultilevel"/>
    <w:tmpl w:val="772C4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2674A"/>
    <w:multiLevelType w:val="hybridMultilevel"/>
    <w:tmpl w:val="A24E1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10AEA"/>
    <w:multiLevelType w:val="hybridMultilevel"/>
    <w:tmpl w:val="DA4A0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22B0C"/>
    <w:multiLevelType w:val="hybridMultilevel"/>
    <w:tmpl w:val="5044C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32AFB"/>
    <w:multiLevelType w:val="hybridMultilevel"/>
    <w:tmpl w:val="1BCE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DB4C3F"/>
    <w:multiLevelType w:val="multilevel"/>
    <w:tmpl w:val="760070A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46A01E77"/>
    <w:multiLevelType w:val="hybridMultilevel"/>
    <w:tmpl w:val="DE445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B6735"/>
    <w:multiLevelType w:val="hybridMultilevel"/>
    <w:tmpl w:val="7194D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E180D"/>
    <w:multiLevelType w:val="hybridMultilevel"/>
    <w:tmpl w:val="E10C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50DC7"/>
    <w:multiLevelType w:val="hybridMultilevel"/>
    <w:tmpl w:val="C784C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640D3"/>
    <w:multiLevelType w:val="hybridMultilevel"/>
    <w:tmpl w:val="2A1E4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A16EC"/>
    <w:multiLevelType w:val="hybridMultilevel"/>
    <w:tmpl w:val="1A6CE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7"/>
  </w:num>
  <w:num w:numId="6">
    <w:abstractNumId w:val="12"/>
  </w:num>
  <w:num w:numId="7">
    <w:abstractNumId w:val="10"/>
  </w:num>
  <w:num w:numId="8">
    <w:abstractNumId w:val="6"/>
  </w:num>
  <w:num w:numId="9">
    <w:abstractNumId w:val="4"/>
  </w:num>
  <w:num w:numId="10">
    <w:abstractNumId w:val="1"/>
  </w:num>
  <w:num w:numId="11">
    <w:abstractNumId w:val="11"/>
  </w:num>
  <w:num w:numId="12">
    <w:abstractNumId w:val="14"/>
  </w:num>
  <w:num w:numId="13">
    <w:abstractNumId w:val="15"/>
  </w:num>
  <w:num w:numId="14">
    <w:abstractNumId w:val="13"/>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NDUxtDQ3NDQzMjdT0lEKTi0uzszPAykwrgUAZcXP9SwAAAA="/>
  </w:docVars>
  <w:rsids>
    <w:rsidRoot w:val="003E4B99"/>
    <w:rsid w:val="0001487F"/>
    <w:rsid w:val="00015C44"/>
    <w:rsid w:val="00015F68"/>
    <w:rsid w:val="00025C06"/>
    <w:rsid w:val="00061499"/>
    <w:rsid w:val="00065DCA"/>
    <w:rsid w:val="00071EB0"/>
    <w:rsid w:val="00082E49"/>
    <w:rsid w:val="000943A5"/>
    <w:rsid w:val="000B42A2"/>
    <w:rsid w:val="000C3B61"/>
    <w:rsid w:val="000E2842"/>
    <w:rsid w:val="000F4764"/>
    <w:rsid w:val="001042DD"/>
    <w:rsid w:val="001073C2"/>
    <w:rsid w:val="0011088B"/>
    <w:rsid w:val="00125F56"/>
    <w:rsid w:val="001347A9"/>
    <w:rsid w:val="001355F0"/>
    <w:rsid w:val="0014160D"/>
    <w:rsid w:val="00181E89"/>
    <w:rsid w:val="00195FC4"/>
    <w:rsid w:val="001B54B7"/>
    <w:rsid w:val="001C024B"/>
    <w:rsid w:val="001C54C0"/>
    <w:rsid w:val="001F3E74"/>
    <w:rsid w:val="001F569C"/>
    <w:rsid w:val="00203CA0"/>
    <w:rsid w:val="00211322"/>
    <w:rsid w:val="00216C0A"/>
    <w:rsid w:val="00220760"/>
    <w:rsid w:val="002347E6"/>
    <w:rsid w:val="00243101"/>
    <w:rsid w:val="00244186"/>
    <w:rsid w:val="00257AED"/>
    <w:rsid w:val="0026479E"/>
    <w:rsid w:val="00271031"/>
    <w:rsid w:val="00292651"/>
    <w:rsid w:val="00296BE6"/>
    <w:rsid w:val="002A3D21"/>
    <w:rsid w:val="002B1811"/>
    <w:rsid w:val="002C1B67"/>
    <w:rsid w:val="002D59E9"/>
    <w:rsid w:val="002E0FE2"/>
    <w:rsid w:val="002E28C8"/>
    <w:rsid w:val="002F6F7D"/>
    <w:rsid w:val="00300DD4"/>
    <w:rsid w:val="00301CC9"/>
    <w:rsid w:val="00302D52"/>
    <w:rsid w:val="00303FF3"/>
    <w:rsid w:val="00304D8B"/>
    <w:rsid w:val="00310BCC"/>
    <w:rsid w:val="003868C3"/>
    <w:rsid w:val="0039163C"/>
    <w:rsid w:val="003B0AA7"/>
    <w:rsid w:val="003B15C1"/>
    <w:rsid w:val="003B7C46"/>
    <w:rsid w:val="003E2C2A"/>
    <w:rsid w:val="003E4B99"/>
    <w:rsid w:val="003F3559"/>
    <w:rsid w:val="003F49B5"/>
    <w:rsid w:val="00404E95"/>
    <w:rsid w:val="00412D93"/>
    <w:rsid w:val="00413A04"/>
    <w:rsid w:val="0041502F"/>
    <w:rsid w:val="00416796"/>
    <w:rsid w:val="00417478"/>
    <w:rsid w:val="004175A6"/>
    <w:rsid w:val="00425629"/>
    <w:rsid w:val="004267FD"/>
    <w:rsid w:val="004274CA"/>
    <w:rsid w:val="00427C4D"/>
    <w:rsid w:val="0043363C"/>
    <w:rsid w:val="00444ADF"/>
    <w:rsid w:val="00444D85"/>
    <w:rsid w:val="00451D75"/>
    <w:rsid w:val="00461DD1"/>
    <w:rsid w:val="00462AD6"/>
    <w:rsid w:val="004661A1"/>
    <w:rsid w:val="00480EC4"/>
    <w:rsid w:val="0048319F"/>
    <w:rsid w:val="004839F4"/>
    <w:rsid w:val="00495F42"/>
    <w:rsid w:val="004A7F4B"/>
    <w:rsid w:val="004C4738"/>
    <w:rsid w:val="004D3D3E"/>
    <w:rsid w:val="004E3391"/>
    <w:rsid w:val="004E60C7"/>
    <w:rsid w:val="004E63D7"/>
    <w:rsid w:val="004F1F47"/>
    <w:rsid w:val="004F518C"/>
    <w:rsid w:val="0050113D"/>
    <w:rsid w:val="00505BC3"/>
    <w:rsid w:val="005209AA"/>
    <w:rsid w:val="00523F0C"/>
    <w:rsid w:val="00592F9F"/>
    <w:rsid w:val="00594B1A"/>
    <w:rsid w:val="005953C2"/>
    <w:rsid w:val="005B6738"/>
    <w:rsid w:val="005C2104"/>
    <w:rsid w:val="005C4AFF"/>
    <w:rsid w:val="005C5F5D"/>
    <w:rsid w:val="005D571A"/>
    <w:rsid w:val="005F2F31"/>
    <w:rsid w:val="005F64A0"/>
    <w:rsid w:val="00605109"/>
    <w:rsid w:val="006138CB"/>
    <w:rsid w:val="00614C2C"/>
    <w:rsid w:val="00666371"/>
    <w:rsid w:val="00667AFC"/>
    <w:rsid w:val="0067166D"/>
    <w:rsid w:val="00671CCE"/>
    <w:rsid w:val="00672106"/>
    <w:rsid w:val="00680168"/>
    <w:rsid w:val="00684E31"/>
    <w:rsid w:val="00693EE8"/>
    <w:rsid w:val="006B21ED"/>
    <w:rsid w:val="006B5DE0"/>
    <w:rsid w:val="006C0B68"/>
    <w:rsid w:val="006C2425"/>
    <w:rsid w:val="006C30B6"/>
    <w:rsid w:val="006D0E68"/>
    <w:rsid w:val="006D7B24"/>
    <w:rsid w:val="006E2D85"/>
    <w:rsid w:val="006E4E22"/>
    <w:rsid w:val="0070657E"/>
    <w:rsid w:val="00712640"/>
    <w:rsid w:val="00723F31"/>
    <w:rsid w:val="007269E6"/>
    <w:rsid w:val="00734A0D"/>
    <w:rsid w:val="00744FCB"/>
    <w:rsid w:val="00753E07"/>
    <w:rsid w:val="00774426"/>
    <w:rsid w:val="007747F7"/>
    <w:rsid w:val="00790789"/>
    <w:rsid w:val="007956E7"/>
    <w:rsid w:val="00797BC1"/>
    <w:rsid w:val="007A2EF5"/>
    <w:rsid w:val="007B4231"/>
    <w:rsid w:val="007C1A57"/>
    <w:rsid w:val="007C2EA6"/>
    <w:rsid w:val="007C7FD4"/>
    <w:rsid w:val="007D71BD"/>
    <w:rsid w:val="007E2632"/>
    <w:rsid w:val="007F62EB"/>
    <w:rsid w:val="007F79AF"/>
    <w:rsid w:val="00802519"/>
    <w:rsid w:val="008054B4"/>
    <w:rsid w:val="00811040"/>
    <w:rsid w:val="008125E2"/>
    <w:rsid w:val="00815634"/>
    <w:rsid w:val="008218FC"/>
    <w:rsid w:val="00821AD1"/>
    <w:rsid w:val="008507AD"/>
    <w:rsid w:val="008569D2"/>
    <w:rsid w:val="008648CE"/>
    <w:rsid w:val="00865BA5"/>
    <w:rsid w:val="008841E0"/>
    <w:rsid w:val="00895BBC"/>
    <w:rsid w:val="008A24E6"/>
    <w:rsid w:val="008A7DFB"/>
    <w:rsid w:val="008B37E4"/>
    <w:rsid w:val="008C1548"/>
    <w:rsid w:val="008E221D"/>
    <w:rsid w:val="008F0C7F"/>
    <w:rsid w:val="008F2B15"/>
    <w:rsid w:val="008F3DB7"/>
    <w:rsid w:val="00917930"/>
    <w:rsid w:val="00921DE0"/>
    <w:rsid w:val="0092731C"/>
    <w:rsid w:val="00941F89"/>
    <w:rsid w:val="00950295"/>
    <w:rsid w:val="00962999"/>
    <w:rsid w:val="00972754"/>
    <w:rsid w:val="00985B32"/>
    <w:rsid w:val="00987A87"/>
    <w:rsid w:val="00991E73"/>
    <w:rsid w:val="00992F22"/>
    <w:rsid w:val="00992FCB"/>
    <w:rsid w:val="00994EB5"/>
    <w:rsid w:val="009C4BF4"/>
    <w:rsid w:val="009C79CF"/>
    <w:rsid w:val="009D155D"/>
    <w:rsid w:val="009E48CF"/>
    <w:rsid w:val="009E6287"/>
    <w:rsid w:val="009E7D00"/>
    <w:rsid w:val="009F2359"/>
    <w:rsid w:val="009F75C4"/>
    <w:rsid w:val="009F78FF"/>
    <w:rsid w:val="00A06BA4"/>
    <w:rsid w:val="00A24C98"/>
    <w:rsid w:val="00A31439"/>
    <w:rsid w:val="00A46545"/>
    <w:rsid w:val="00A7780A"/>
    <w:rsid w:val="00A86E09"/>
    <w:rsid w:val="00A90351"/>
    <w:rsid w:val="00A941F0"/>
    <w:rsid w:val="00AA2046"/>
    <w:rsid w:val="00AA419D"/>
    <w:rsid w:val="00AA45D5"/>
    <w:rsid w:val="00AB546F"/>
    <w:rsid w:val="00AD4893"/>
    <w:rsid w:val="00AF1560"/>
    <w:rsid w:val="00AF3842"/>
    <w:rsid w:val="00B0283F"/>
    <w:rsid w:val="00B06F62"/>
    <w:rsid w:val="00B1485B"/>
    <w:rsid w:val="00B159F9"/>
    <w:rsid w:val="00B17049"/>
    <w:rsid w:val="00B3481E"/>
    <w:rsid w:val="00B35125"/>
    <w:rsid w:val="00B3651B"/>
    <w:rsid w:val="00B36FA0"/>
    <w:rsid w:val="00B448B5"/>
    <w:rsid w:val="00B51601"/>
    <w:rsid w:val="00B5590D"/>
    <w:rsid w:val="00B664DF"/>
    <w:rsid w:val="00B81E37"/>
    <w:rsid w:val="00B903A2"/>
    <w:rsid w:val="00B93ED1"/>
    <w:rsid w:val="00B94DF8"/>
    <w:rsid w:val="00BB5EEC"/>
    <w:rsid w:val="00BD5EAD"/>
    <w:rsid w:val="00BD6434"/>
    <w:rsid w:val="00BD7D40"/>
    <w:rsid w:val="00BE04F1"/>
    <w:rsid w:val="00BE5C28"/>
    <w:rsid w:val="00BF4D21"/>
    <w:rsid w:val="00BF5850"/>
    <w:rsid w:val="00BF7A28"/>
    <w:rsid w:val="00C03DD5"/>
    <w:rsid w:val="00C042A5"/>
    <w:rsid w:val="00C076C7"/>
    <w:rsid w:val="00C10B17"/>
    <w:rsid w:val="00C215A0"/>
    <w:rsid w:val="00C35862"/>
    <w:rsid w:val="00C3598B"/>
    <w:rsid w:val="00C36186"/>
    <w:rsid w:val="00C36847"/>
    <w:rsid w:val="00C37DAE"/>
    <w:rsid w:val="00C40387"/>
    <w:rsid w:val="00C646AD"/>
    <w:rsid w:val="00C7084F"/>
    <w:rsid w:val="00C711D7"/>
    <w:rsid w:val="00C800F7"/>
    <w:rsid w:val="00C8481D"/>
    <w:rsid w:val="00C86B81"/>
    <w:rsid w:val="00CB4ED4"/>
    <w:rsid w:val="00CB66FC"/>
    <w:rsid w:val="00CC4E69"/>
    <w:rsid w:val="00CC52D9"/>
    <w:rsid w:val="00CC71B5"/>
    <w:rsid w:val="00CC7EAE"/>
    <w:rsid w:val="00CD15A4"/>
    <w:rsid w:val="00CD35C9"/>
    <w:rsid w:val="00CD40E0"/>
    <w:rsid w:val="00CD4BEB"/>
    <w:rsid w:val="00CE1D37"/>
    <w:rsid w:val="00D11339"/>
    <w:rsid w:val="00D11F61"/>
    <w:rsid w:val="00D25F04"/>
    <w:rsid w:val="00D35DF6"/>
    <w:rsid w:val="00D40AE0"/>
    <w:rsid w:val="00D46644"/>
    <w:rsid w:val="00D52873"/>
    <w:rsid w:val="00D533F8"/>
    <w:rsid w:val="00D601CF"/>
    <w:rsid w:val="00D61E9D"/>
    <w:rsid w:val="00D73BF2"/>
    <w:rsid w:val="00D84FEC"/>
    <w:rsid w:val="00D85B56"/>
    <w:rsid w:val="00D87CDD"/>
    <w:rsid w:val="00D92A8C"/>
    <w:rsid w:val="00D94037"/>
    <w:rsid w:val="00D96845"/>
    <w:rsid w:val="00DB4DDB"/>
    <w:rsid w:val="00DD073B"/>
    <w:rsid w:val="00DD0AC6"/>
    <w:rsid w:val="00DF04FA"/>
    <w:rsid w:val="00E01F96"/>
    <w:rsid w:val="00E1226D"/>
    <w:rsid w:val="00E25847"/>
    <w:rsid w:val="00E31156"/>
    <w:rsid w:val="00E371FA"/>
    <w:rsid w:val="00E71B71"/>
    <w:rsid w:val="00E7410F"/>
    <w:rsid w:val="00E77C03"/>
    <w:rsid w:val="00E87FB5"/>
    <w:rsid w:val="00E91457"/>
    <w:rsid w:val="00E9471F"/>
    <w:rsid w:val="00EA6C12"/>
    <w:rsid w:val="00EC3D2F"/>
    <w:rsid w:val="00EF1C94"/>
    <w:rsid w:val="00F05AE6"/>
    <w:rsid w:val="00F065F3"/>
    <w:rsid w:val="00F119BC"/>
    <w:rsid w:val="00F1401D"/>
    <w:rsid w:val="00F322BA"/>
    <w:rsid w:val="00F525FC"/>
    <w:rsid w:val="00F54A2F"/>
    <w:rsid w:val="00F57337"/>
    <w:rsid w:val="00F61A71"/>
    <w:rsid w:val="00F61E2A"/>
    <w:rsid w:val="00F744DE"/>
    <w:rsid w:val="00F767E4"/>
    <w:rsid w:val="00FC7587"/>
    <w:rsid w:val="00FD085B"/>
    <w:rsid w:val="00FD37AD"/>
    <w:rsid w:val="00F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F8565"/>
  <w15:chartTrackingRefBased/>
  <w15:docId w15:val="{4103C0B8-6745-49BF-8F9A-7F3864A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47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24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C024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747F7"/>
    <w:pPr>
      <w:ind w:left="720"/>
      <w:contextualSpacing/>
    </w:pPr>
  </w:style>
  <w:style w:type="character" w:customStyle="1" w:styleId="Heading3Char">
    <w:name w:val="Heading 3 Char"/>
    <w:basedOn w:val="DefaultParagraphFont"/>
    <w:link w:val="Heading3"/>
    <w:uiPriority w:val="9"/>
    <w:rsid w:val="007747F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B9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6BA4"/>
    <w:pPr>
      <w:spacing w:after="0" w:line="240" w:lineRule="auto"/>
    </w:pPr>
  </w:style>
  <w:style w:type="paragraph" w:customStyle="1" w:styleId="TableParagraph">
    <w:name w:val="Table Paragraph"/>
    <w:basedOn w:val="Normal"/>
    <w:uiPriority w:val="1"/>
    <w:qFormat/>
    <w:rsid w:val="001073C2"/>
    <w:pPr>
      <w:widowControl w:val="0"/>
      <w:autoSpaceDE w:val="0"/>
      <w:autoSpaceDN w:val="0"/>
      <w:spacing w:after="0" w:line="240" w:lineRule="auto"/>
      <w:ind w:left="112"/>
    </w:pPr>
    <w:rPr>
      <w:rFonts w:ascii="Cambria" w:eastAsia="Cambria" w:hAnsi="Cambria" w:cs="Cambria"/>
    </w:rPr>
  </w:style>
  <w:style w:type="paragraph" w:styleId="Revision">
    <w:name w:val="Revision"/>
    <w:hidden/>
    <w:uiPriority w:val="99"/>
    <w:semiHidden/>
    <w:rsid w:val="00987A87"/>
    <w:pPr>
      <w:spacing w:after="0" w:line="240" w:lineRule="auto"/>
    </w:pPr>
  </w:style>
  <w:style w:type="character" w:styleId="Hyperlink">
    <w:name w:val="Hyperlink"/>
    <w:basedOn w:val="DefaultParagraphFont"/>
    <w:rsid w:val="008F3DB7"/>
    <w:rPr>
      <w:color w:val="0000FF"/>
      <w:u w:val="single"/>
    </w:rPr>
  </w:style>
  <w:style w:type="paragraph" w:styleId="BalloonText">
    <w:name w:val="Balloon Text"/>
    <w:basedOn w:val="Normal"/>
    <w:link w:val="BalloonTextChar"/>
    <w:uiPriority w:val="99"/>
    <w:semiHidden/>
    <w:unhideWhenUsed/>
    <w:rsid w:val="006B2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ED"/>
    <w:rPr>
      <w:rFonts w:ascii="Segoe UI" w:hAnsi="Segoe UI" w:cs="Segoe UI"/>
      <w:sz w:val="18"/>
      <w:szCs w:val="18"/>
    </w:rPr>
  </w:style>
  <w:style w:type="paragraph" w:styleId="NormalWeb">
    <w:name w:val="Normal (Web)"/>
    <w:basedOn w:val="Normal"/>
    <w:uiPriority w:val="99"/>
    <w:semiHidden/>
    <w:unhideWhenUsed/>
    <w:rsid w:val="006C242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12D9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12D9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5136">
      <w:bodyDiv w:val="1"/>
      <w:marLeft w:val="0"/>
      <w:marRight w:val="0"/>
      <w:marTop w:val="0"/>
      <w:marBottom w:val="0"/>
      <w:divBdr>
        <w:top w:val="none" w:sz="0" w:space="0" w:color="auto"/>
        <w:left w:val="none" w:sz="0" w:space="0" w:color="auto"/>
        <w:bottom w:val="none" w:sz="0" w:space="0" w:color="auto"/>
        <w:right w:val="none" w:sz="0" w:space="0" w:color="auto"/>
      </w:divBdr>
      <w:divsChild>
        <w:div w:id="795178663">
          <w:marLeft w:val="0"/>
          <w:marRight w:val="0"/>
          <w:marTop w:val="0"/>
          <w:marBottom w:val="0"/>
          <w:divBdr>
            <w:top w:val="none" w:sz="0" w:space="0" w:color="auto"/>
            <w:left w:val="none" w:sz="0" w:space="0" w:color="auto"/>
            <w:bottom w:val="none" w:sz="0" w:space="0" w:color="auto"/>
            <w:right w:val="none" w:sz="0" w:space="0" w:color="auto"/>
          </w:divBdr>
        </w:div>
        <w:div w:id="2125802474">
          <w:marLeft w:val="0"/>
          <w:marRight w:val="0"/>
          <w:marTop w:val="0"/>
          <w:marBottom w:val="0"/>
          <w:divBdr>
            <w:top w:val="none" w:sz="0" w:space="0" w:color="auto"/>
            <w:left w:val="none" w:sz="0" w:space="0" w:color="auto"/>
            <w:bottom w:val="none" w:sz="0" w:space="0" w:color="auto"/>
            <w:right w:val="none" w:sz="0" w:space="0" w:color="auto"/>
          </w:divBdr>
        </w:div>
        <w:div w:id="989677307">
          <w:marLeft w:val="0"/>
          <w:marRight w:val="0"/>
          <w:marTop w:val="0"/>
          <w:marBottom w:val="0"/>
          <w:divBdr>
            <w:top w:val="none" w:sz="0" w:space="0" w:color="auto"/>
            <w:left w:val="none" w:sz="0" w:space="0" w:color="auto"/>
            <w:bottom w:val="none" w:sz="0" w:space="0" w:color="auto"/>
            <w:right w:val="none" w:sz="0" w:space="0" w:color="auto"/>
          </w:divBdr>
        </w:div>
        <w:div w:id="446583160">
          <w:marLeft w:val="0"/>
          <w:marRight w:val="0"/>
          <w:marTop w:val="0"/>
          <w:marBottom w:val="0"/>
          <w:divBdr>
            <w:top w:val="none" w:sz="0" w:space="0" w:color="auto"/>
            <w:left w:val="none" w:sz="0" w:space="0" w:color="auto"/>
            <w:bottom w:val="none" w:sz="0" w:space="0" w:color="auto"/>
            <w:right w:val="none" w:sz="0" w:space="0" w:color="auto"/>
          </w:divBdr>
        </w:div>
      </w:divsChild>
    </w:div>
    <w:div w:id="5991213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20">
          <w:marLeft w:val="0"/>
          <w:marRight w:val="0"/>
          <w:marTop w:val="0"/>
          <w:marBottom w:val="0"/>
          <w:divBdr>
            <w:top w:val="none" w:sz="0" w:space="0" w:color="auto"/>
            <w:left w:val="none" w:sz="0" w:space="0" w:color="auto"/>
            <w:bottom w:val="none" w:sz="0" w:space="0" w:color="auto"/>
            <w:right w:val="none" w:sz="0" w:space="0" w:color="auto"/>
          </w:divBdr>
        </w:div>
        <w:div w:id="1959680662">
          <w:marLeft w:val="0"/>
          <w:marRight w:val="0"/>
          <w:marTop w:val="0"/>
          <w:marBottom w:val="0"/>
          <w:divBdr>
            <w:top w:val="none" w:sz="0" w:space="0" w:color="auto"/>
            <w:left w:val="none" w:sz="0" w:space="0" w:color="auto"/>
            <w:bottom w:val="none" w:sz="0" w:space="0" w:color="auto"/>
            <w:right w:val="none" w:sz="0" w:space="0" w:color="auto"/>
          </w:divBdr>
        </w:div>
        <w:div w:id="1239561099">
          <w:marLeft w:val="0"/>
          <w:marRight w:val="0"/>
          <w:marTop w:val="0"/>
          <w:marBottom w:val="0"/>
          <w:divBdr>
            <w:top w:val="none" w:sz="0" w:space="0" w:color="auto"/>
            <w:left w:val="none" w:sz="0" w:space="0" w:color="auto"/>
            <w:bottom w:val="none" w:sz="0" w:space="0" w:color="auto"/>
            <w:right w:val="none" w:sz="0" w:space="0" w:color="auto"/>
          </w:divBdr>
        </w:div>
      </w:divsChild>
    </w:div>
    <w:div w:id="67651356">
      <w:bodyDiv w:val="1"/>
      <w:marLeft w:val="0"/>
      <w:marRight w:val="0"/>
      <w:marTop w:val="0"/>
      <w:marBottom w:val="0"/>
      <w:divBdr>
        <w:top w:val="none" w:sz="0" w:space="0" w:color="auto"/>
        <w:left w:val="none" w:sz="0" w:space="0" w:color="auto"/>
        <w:bottom w:val="none" w:sz="0" w:space="0" w:color="auto"/>
        <w:right w:val="none" w:sz="0" w:space="0" w:color="auto"/>
      </w:divBdr>
      <w:divsChild>
        <w:div w:id="617952968">
          <w:marLeft w:val="0"/>
          <w:marRight w:val="0"/>
          <w:marTop w:val="0"/>
          <w:marBottom w:val="0"/>
          <w:divBdr>
            <w:top w:val="none" w:sz="0" w:space="0" w:color="auto"/>
            <w:left w:val="none" w:sz="0" w:space="0" w:color="auto"/>
            <w:bottom w:val="none" w:sz="0" w:space="0" w:color="auto"/>
            <w:right w:val="none" w:sz="0" w:space="0" w:color="auto"/>
          </w:divBdr>
        </w:div>
        <w:div w:id="670067067">
          <w:marLeft w:val="0"/>
          <w:marRight w:val="0"/>
          <w:marTop w:val="0"/>
          <w:marBottom w:val="0"/>
          <w:divBdr>
            <w:top w:val="none" w:sz="0" w:space="0" w:color="auto"/>
            <w:left w:val="none" w:sz="0" w:space="0" w:color="auto"/>
            <w:bottom w:val="none" w:sz="0" w:space="0" w:color="auto"/>
            <w:right w:val="none" w:sz="0" w:space="0" w:color="auto"/>
          </w:divBdr>
        </w:div>
        <w:div w:id="678964702">
          <w:marLeft w:val="0"/>
          <w:marRight w:val="0"/>
          <w:marTop w:val="0"/>
          <w:marBottom w:val="0"/>
          <w:divBdr>
            <w:top w:val="none" w:sz="0" w:space="0" w:color="auto"/>
            <w:left w:val="none" w:sz="0" w:space="0" w:color="auto"/>
            <w:bottom w:val="none" w:sz="0" w:space="0" w:color="auto"/>
            <w:right w:val="none" w:sz="0" w:space="0" w:color="auto"/>
          </w:divBdr>
        </w:div>
        <w:div w:id="741756702">
          <w:marLeft w:val="0"/>
          <w:marRight w:val="0"/>
          <w:marTop w:val="0"/>
          <w:marBottom w:val="0"/>
          <w:divBdr>
            <w:top w:val="none" w:sz="0" w:space="0" w:color="auto"/>
            <w:left w:val="none" w:sz="0" w:space="0" w:color="auto"/>
            <w:bottom w:val="none" w:sz="0" w:space="0" w:color="auto"/>
            <w:right w:val="none" w:sz="0" w:space="0" w:color="auto"/>
          </w:divBdr>
        </w:div>
        <w:div w:id="1393889945">
          <w:marLeft w:val="0"/>
          <w:marRight w:val="0"/>
          <w:marTop w:val="0"/>
          <w:marBottom w:val="0"/>
          <w:divBdr>
            <w:top w:val="none" w:sz="0" w:space="0" w:color="auto"/>
            <w:left w:val="none" w:sz="0" w:space="0" w:color="auto"/>
            <w:bottom w:val="none" w:sz="0" w:space="0" w:color="auto"/>
            <w:right w:val="none" w:sz="0" w:space="0" w:color="auto"/>
          </w:divBdr>
        </w:div>
      </w:divsChild>
    </w:div>
    <w:div w:id="187374259">
      <w:bodyDiv w:val="1"/>
      <w:marLeft w:val="0"/>
      <w:marRight w:val="0"/>
      <w:marTop w:val="0"/>
      <w:marBottom w:val="0"/>
      <w:divBdr>
        <w:top w:val="none" w:sz="0" w:space="0" w:color="auto"/>
        <w:left w:val="none" w:sz="0" w:space="0" w:color="auto"/>
        <w:bottom w:val="none" w:sz="0" w:space="0" w:color="auto"/>
        <w:right w:val="none" w:sz="0" w:space="0" w:color="auto"/>
      </w:divBdr>
    </w:div>
    <w:div w:id="277225459">
      <w:bodyDiv w:val="1"/>
      <w:marLeft w:val="0"/>
      <w:marRight w:val="0"/>
      <w:marTop w:val="0"/>
      <w:marBottom w:val="0"/>
      <w:divBdr>
        <w:top w:val="none" w:sz="0" w:space="0" w:color="auto"/>
        <w:left w:val="none" w:sz="0" w:space="0" w:color="auto"/>
        <w:bottom w:val="none" w:sz="0" w:space="0" w:color="auto"/>
        <w:right w:val="none" w:sz="0" w:space="0" w:color="auto"/>
      </w:divBdr>
    </w:div>
    <w:div w:id="293683106">
      <w:bodyDiv w:val="1"/>
      <w:marLeft w:val="0"/>
      <w:marRight w:val="0"/>
      <w:marTop w:val="0"/>
      <w:marBottom w:val="0"/>
      <w:divBdr>
        <w:top w:val="none" w:sz="0" w:space="0" w:color="auto"/>
        <w:left w:val="none" w:sz="0" w:space="0" w:color="auto"/>
        <w:bottom w:val="none" w:sz="0" w:space="0" w:color="auto"/>
        <w:right w:val="none" w:sz="0" w:space="0" w:color="auto"/>
      </w:divBdr>
    </w:div>
    <w:div w:id="299313799">
      <w:bodyDiv w:val="1"/>
      <w:marLeft w:val="0"/>
      <w:marRight w:val="0"/>
      <w:marTop w:val="0"/>
      <w:marBottom w:val="0"/>
      <w:divBdr>
        <w:top w:val="none" w:sz="0" w:space="0" w:color="auto"/>
        <w:left w:val="none" w:sz="0" w:space="0" w:color="auto"/>
        <w:bottom w:val="none" w:sz="0" w:space="0" w:color="auto"/>
        <w:right w:val="none" w:sz="0" w:space="0" w:color="auto"/>
      </w:divBdr>
      <w:divsChild>
        <w:div w:id="1251350377">
          <w:marLeft w:val="0"/>
          <w:marRight w:val="0"/>
          <w:marTop w:val="0"/>
          <w:marBottom w:val="0"/>
          <w:divBdr>
            <w:top w:val="none" w:sz="0" w:space="0" w:color="auto"/>
            <w:left w:val="none" w:sz="0" w:space="0" w:color="auto"/>
            <w:bottom w:val="none" w:sz="0" w:space="0" w:color="auto"/>
            <w:right w:val="none" w:sz="0" w:space="0" w:color="auto"/>
          </w:divBdr>
        </w:div>
        <w:div w:id="542980363">
          <w:marLeft w:val="0"/>
          <w:marRight w:val="0"/>
          <w:marTop w:val="0"/>
          <w:marBottom w:val="0"/>
          <w:divBdr>
            <w:top w:val="none" w:sz="0" w:space="0" w:color="auto"/>
            <w:left w:val="none" w:sz="0" w:space="0" w:color="auto"/>
            <w:bottom w:val="none" w:sz="0" w:space="0" w:color="auto"/>
            <w:right w:val="none" w:sz="0" w:space="0" w:color="auto"/>
          </w:divBdr>
        </w:div>
        <w:div w:id="1911117060">
          <w:marLeft w:val="0"/>
          <w:marRight w:val="0"/>
          <w:marTop w:val="0"/>
          <w:marBottom w:val="0"/>
          <w:divBdr>
            <w:top w:val="none" w:sz="0" w:space="0" w:color="auto"/>
            <w:left w:val="none" w:sz="0" w:space="0" w:color="auto"/>
            <w:bottom w:val="none" w:sz="0" w:space="0" w:color="auto"/>
            <w:right w:val="none" w:sz="0" w:space="0" w:color="auto"/>
          </w:divBdr>
        </w:div>
        <w:div w:id="333804626">
          <w:marLeft w:val="0"/>
          <w:marRight w:val="0"/>
          <w:marTop w:val="0"/>
          <w:marBottom w:val="0"/>
          <w:divBdr>
            <w:top w:val="none" w:sz="0" w:space="0" w:color="auto"/>
            <w:left w:val="none" w:sz="0" w:space="0" w:color="auto"/>
            <w:bottom w:val="none" w:sz="0" w:space="0" w:color="auto"/>
            <w:right w:val="none" w:sz="0" w:space="0" w:color="auto"/>
          </w:divBdr>
        </w:div>
      </w:divsChild>
    </w:div>
    <w:div w:id="316686351">
      <w:bodyDiv w:val="1"/>
      <w:marLeft w:val="0"/>
      <w:marRight w:val="0"/>
      <w:marTop w:val="0"/>
      <w:marBottom w:val="0"/>
      <w:divBdr>
        <w:top w:val="none" w:sz="0" w:space="0" w:color="auto"/>
        <w:left w:val="none" w:sz="0" w:space="0" w:color="auto"/>
        <w:bottom w:val="none" w:sz="0" w:space="0" w:color="auto"/>
        <w:right w:val="none" w:sz="0" w:space="0" w:color="auto"/>
      </w:divBdr>
    </w:div>
    <w:div w:id="323244638">
      <w:bodyDiv w:val="1"/>
      <w:marLeft w:val="0"/>
      <w:marRight w:val="0"/>
      <w:marTop w:val="0"/>
      <w:marBottom w:val="0"/>
      <w:divBdr>
        <w:top w:val="none" w:sz="0" w:space="0" w:color="auto"/>
        <w:left w:val="none" w:sz="0" w:space="0" w:color="auto"/>
        <w:bottom w:val="none" w:sz="0" w:space="0" w:color="auto"/>
        <w:right w:val="none" w:sz="0" w:space="0" w:color="auto"/>
      </w:divBdr>
    </w:div>
    <w:div w:id="369575428">
      <w:bodyDiv w:val="1"/>
      <w:marLeft w:val="0"/>
      <w:marRight w:val="0"/>
      <w:marTop w:val="0"/>
      <w:marBottom w:val="0"/>
      <w:divBdr>
        <w:top w:val="none" w:sz="0" w:space="0" w:color="auto"/>
        <w:left w:val="none" w:sz="0" w:space="0" w:color="auto"/>
        <w:bottom w:val="none" w:sz="0" w:space="0" w:color="auto"/>
        <w:right w:val="none" w:sz="0" w:space="0" w:color="auto"/>
      </w:divBdr>
      <w:divsChild>
        <w:div w:id="1133643094">
          <w:marLeft w:val="0"/>
          <w:marRight w:val="0"/>
          <w:marTop w:val="0"/>
          <w:marBottom w:val="0"/>
          <w:divBdr>
            <w:top w:val="none" w:sz="0" w:space="0" w:color="auto"/>
            <w:left w:val="none" w:sz="0" w:space="0" w:color="auto"/>
            <w:bottom w:val="none" w:sz="0" w:space="0" w:color="auto"/>
            <w:right w:val="none" w:sz="0" w:space="0" w:color="auto"/>
          </w:divBdr>
        </w:div>
        <w:div w:id="1310747195">
          <w:marLeft w:val="0"/>
          <w:marRight w:val="0"/>
          <w:marTop w:val="0"/>
          <w:marBottom w:val="0"/>
          <w:divBdr>
            <w:top w:val="none" w:sz="0" w:space="0" w:color="auto"/>
            <w:left w:val="none" w:sz="0" w:space="0" w:color="auto"/>
            <w:bottom w:val="none" w:sz="0" w:space="0" w:color="auto"/>
            <w:right w:val="none" w:sz="0" w:space="0" w:color="auto"/>
          </w:divBdr>
        </w:div>
        <w:div w:id="2122141811">
          <w:marLeft w:val="0"/>
          <w:marRight w:val="0"/>
          <w:marTop w:val="0"/>
          <w:marBottom w:val="0"/>
          <w:divBdr>
            <w:top w:val="none" w:sz="0" w:space="0" w:color="auto"/>
            <w:left w:val="none" w:sz="0" w:space="0" w:color="auto"/>
            <w:bottom w:val="none" w:sz="0" w:space="0" w:color="auto"/>
            <w:right w:val="none" w:sz="0" w:space="0" w:color="auto"/>
          </w:divBdr>
        </w:div>
        <w:div w:id="1966347461">
          <w:marLeft w:val="0"/>
          <w:marRight w:val="0"/>
          <w:marTop w:val="0"/>
          <w:marBottom w:val="0"/>
          <w:divBdr>
            <w:top w:val="none" w:sz="0" w:space="0" w:color="auto"/>
            <w:left w:val="none" w:sz="0" w:space="0" w:color="auto"/>
            <w:bottom w:val="none" w:sz="0" w:space="0" w:color="auto"/>
            <w:right w:val="none" w:sz="0" w:space="0" w:color="auto"/>
          </w:divBdr>
        </w:div>
        <w:div w:id="1616132610">
          <w:marLeft w:val="0"/>
          <w:marRight w:val="0"/>
          <w:marTop w:val="0"/>
          <w:marBottom w:val="0"/>
          <w:divBdr>
            <w:top w:val="none" w:sz="0" w:space="0" w:color="auto"/>
            <w:left w:val="none" w:sz="0" w:space="0" w:color="auto"/>
            <w:bottom w:val="none" w:sz="0" w:space="0" w:color="auto"/>
            <w:right w:val="none" w:sz="0" w:space="0" w:color="auto"/>
          </w:divBdr>
        </w:div>
        <w:div w:id="176313667">
          <w:marLeft w:val="0"/>
          <w:marRight w:val="0"/>
          <w:marTop w:val="0"/>
          <w:marBottom w:val="0"/>
          <w:divBdr>
            <w:top w:val="none" w:sz="0" w:space="0" w:color="auto"/>
            <w:left w:val="none" w:sz="0" w:space="0" w:color="auto"/>
            <w:bottom w:val="none" w:sz="0" w:space="0" w:color="auto"/>
            <w:right w:val="none" w:sz="0" w:space="0" w:color="auto"/>
          </w:divBdr>
        </w:div>
        <w:div w:id="185021877">
          <w:marLeft w:val="0"/>
          <w:marRight w:val="0"/>
          <w:marTop w:val="0"/>
          <w:marBottom w:val="0"/>
          <w:divBdr>
            <w:top w:val="none" w:sz="0" w:space="0" w:color="auto"/>
            <w:left w:val="none" w:sz="0" w:space="0" w:color="auto"/>
            <w:bottom w:val="none" w:sz="0" w:space="0" w:color="auto"/>
            <w:right w:val="none" w:sz="0" w:space="0" w:color="auto"/>
          </w:divBdr>
        </w:div>
        <w:div w:id="43212456">
          <w:marLeft w:val="0"/>
          <w:marRight w:val="0"/>
          <w:marTop w:val="0"/>
          <w:marBottom w:val="0"/>
          <w:divBdr>
            <w:top w:val="none" w:sz="0" w:space="0" w:color="auto"/>
            <w:left w:val="none" w:sz="0" w:space="0" w:color="auto"/>
            <w:bottom w:val="none" w:sz="0" w:space="0" w:color="auto"/>
            <w:right w:val="none" w:sz="0" w:space="0" w:color="auto"/>
          </w:divBdr>
        </w:div>
        <w:div w:id="1920093565">
          <w:marLeft w:val="0"/>
          <w:marRight w:val="0"/>
          <w:marTop w:val="0"/>
          <w:marBottom w:val="0"/>
          <w:divBdr>
            <w:top w:val="none" w:sz="0" w:space="0" w:color="auto"/>
            <w:left w:val="none" w:sz="0" w:space="0" w:color="auto"/>
            <w:bottom w:val="none" w:sz="0" w:space="0" w:color="auto"/>
            <w:right w:val="none" w:sz="0" w:space="0" w:color="auto"/>
          </w:divBdr>
        </w:div>
        <w:div w:id="1314026235">
          <w:marLeft w:val="0"/>
          <w:marRight w:val="0"/>
          <w:marTop w:val="0"/>
          <w:marBottom w:val="0"/>
          <w:divBdr>
            <w:top w:val="none" w:sz="0" w:space="0" w:color="auto"/>
            <w:left w:val="none" w:sz="0" w:space="0" w:color="auto"/>
            <w:bottom w:val="none" w:sz="0" w:space="0" w:color="auto"/>
            <w:right w:val="none" w:sz="0" w:space="0" w:color="auto"/>
          </w:divBdr>
        </w:div>
        <w:div w:id="785198267">
          <w:marLeft w:val="0"/>
          <w:marRight w:val="0"/>
          <w:marTop w:val="0"/>
          <w:marBottom w:val="0"/>
          <w:divBdr>
            <w:top w:val="none" w:sz="0" w:space="0" w:color="auto"/>
            <w:left w:val="none" w:sz="0" w:space="0" w:color="auto"/>
            <w:bottom w:val="none" w:sz="0" w:space="0" w:color="auto"/>
            <w:right w:val="none" w:sz="0" w:space="0" w:color="auto"/>
          </w:divBdr>
        </w:div>
        <w:div w:id="165945595">
          <w:marLeft w:val="0"/>
          <w:marRight w:val="0"/>
          <w:marTop w:val="0"/>
          <w:marBottom w:val="0"/>
          <w:divBdr>
            <w:top w:val="none" w:sz="0" w:space="0" w:color="auto"/>
            <w:left w:val="none" w:sz="0" w:space="0" w:color="auto"/>
            <w:bottom w:val="none" w:sz="0" w:space="0" w:color="auto"/>
            <w:right w:val="none" w:sz="0" w:space="0" w:color="auto"/>
          </w:divBdr>
        </w:div>
        <w:div w:id="1099718917">
          <w:marLeft w:val="0"/>
          <w:marRight w:val="0"/>
          <w:marTop w:val="0"/>
          <w:marBottom w:val="0"/>
          <w:divBdr>
            <w:top w:val="none" w:sz="0" w:space="0" w:color="auto"/>
            <w:left w:val="none" w:sz="0" w:space="0" w:color="auto"/>
            <w:bottom w:val="none" w:sz="0" w:space="0" w:color="auto"/>
            <w:right w:val="none" w:sz="0" w:space="0" w:color="auto"/>
          </w:divBdr>
        </w:div>
        <w:div w:id="396635905">
          <w:marLeft w:val="0"/>
          <w:marRight w:val="0"/>
          <w:marTop w:val="0"/>
          <w:marBottom w:val="0"/>
          <w:divBdr>
            <w:top w:val="none" w:sz="0" w:space="0" w:color="auto"/>
            <w:left w:val="none" w:sz="0" w:space="0" w:color="auto"/>
            <w:bottom w:val="none" w:sz="0" w:space="0" w:color="auto"/>
            <w:right w:val="none" w:sz="0" w:space="0" w:color="auto"/>
          </w:divBdr>
        </w:div>
        <w:div w:id="1200044251">
          <w:marLeft w:val="0"/>
          <w:marRight w:val="0"/>
          <w:marTop w:val="0"/>
          <w:marBottom w:val="0"/>
          <w:divBdr>
            <w:top w:val="none" w:sz="0" w:space="0" w:color="auto"/>
            <w:left w:val="none" w:sz="0" w:space="0" w:color="auto"/>
            <w:bottom w:val="none" w:sz="0" w:space="0" w:color="auto"/>
            <w:right w:val="none" w:sz="0" w:space="0" w:color="auto"/>
          </w:divBdr>
        </w:div>
        <w:div w:id="1136486425">
          <w:marLeft w:val="0"/>
          <w:marRight w:val="0"/>
          <w:marTop w:val="0"/>
          <w:marBottom w:val="0"/>
          <w:divBdr>
            <w:top w:val="none" w:sz="0" w:space="0" w:color="auto"/>
            <w:left w:val="none" w:sz="0" w:space="0" w:color="auto"/>
            <w:bottom w:val="none" w:sz="0" w:space="0" w:color="auto"/>
            <w:right w:val="none" w:sz="0" w:space="0" w:color="auto"/>
          </w:divBdr>
        </w:div>
        <w:div w:id="600145378">
          <w:marLeft w:val="0"/>
          <w:marRight w:val="0"/>
          <w:marTop w:val="0"/>
          <w:marBottom w:val="0"/>
          <w:divBdr>
            <w:top w:val="none" w:sz="0" w:space="0" w:color="auto"/>
            <w:left w:val="none" w:sz="0" w:space="0" w:color="auto"/>
            <w:bottom w:val="none" w:sz="0" w:space="0" w:color="auto"/>
            <w:right w:val="none" w:sz="0" w:space="0" w:color="auto"/>
          </w:divBdr>
        </w:div>
        <w:div w:id="2016153346">
          <w:marLeft w:val="0"/>
          <w:marRight w:val="0"/>
          <w:marTop w:val="0"/>
          <w:marBottom w:val="0"/>
          <w:divBdr>
            <w:top w:val="none" w:sz="0" w:space="0" w:color="auto"/>
            <w:left w:val="none" w:sz="0" w:space="0" w:color="auto"/>
            <w:bottom w:val="none" w:sz="0" w:space="0" w:color="auto"/>
            <w:right w:val="none" w:sz="0" w:space="0" w:color="auto"/>
          </w:divBdr>
        </w:div>
        <w:div w:id="1358627362">
          <w:marLeft w:val="0"/>
          <w:marRight w:val="0"/>
          <w:marTop w:val="0"/>
          <w:marBottom w:val="0"/>
          <w:divBdr>
            <w:top w:val="none" w:sz="0" w:space="0" w:color="auto"/>
            <w:left w:val="none" w:sz="0" w:space="0" w:color="auto"/>
            <w:bottom w:val="none" w:sz="0" w:space="0" w:color="auto"/>
            <w:right w:val="none" w:sz="0" w:space="0" w:color="auto"/>
          </w:divBdr>
        </w:div>
        <w:div w:id="1709447264">
          <w:marLeft w:val="0"/>
          <w:marRight w:val="0"/>
          <w:marTop w:val="0"/>
          <w:marBottom w:val="0"/>
          <w:divBdr>
            <w:top w:val="none" w:sz="0" w:space="0" w:color="auto"/>
            <w:left w:val="none" w:sz="0" w:space="0" w:color="auto"/>
            <w:bottom w:val="none" w:sz="0" w:space="0" w:color="auto"/>
            <w:right w:val="none" w:sz="0" w:space="0" w:color="auto"/>
          </w:divBdr>
        </w:div>
        <w:div w:id="869221510">
          <w:marLeft w:val="0"/>
          <w:marRight w:val="0"/>
          <w:marTop w:val="0"/>
          <w:marBottom w:val="0"/>
          <w:divBdr>
            <w:top w:val="none" w:sz="0" w:space="0" w:color="auto"/>
            <w:left w:val="none" w:sz="0" w:space="0" w:color="auto"/>
            <w:bottom w:val="none" w:sz="0" w:space="0" w:color="auto"/>
            <w:right w:val="none" w:sz="0" w:space="0" w:color="auto"/>
          </w:divBdr>
        </w:div>
        <w:div w:id="1615405470">
          <w:marLeft w:val="0"/>
          <w:marRight w:val="0"/>
          <w:marTop w:val="0"/>
          <w:marBottom w:val="0"/>
          <w:divBdr>
            <w:top w:val="none" w:sz="0" w:space="0" w:color="auto"/>
            <w:left w:val="none" w:sz="0" w:space="0" w:color="auto"/>
            <w:bottom w:val="none" w:sz="0" w:space="0" w:color="auto"/>
            <w:right w:val="none" w:sz="0" w:space="0" w:color="auto"/>
          </w:divBdr>
        </w:div>
        <w:div w:id="768815505">
          <w:marLeft w:val="0"/>
          <w:marRight w:val="0"/>
          <w:marTop w:val="0"/>
          <w:marBottom w:val="0"/>
          <w:divBdr>
            <w:top w:val="none" w:sz="0" w:space="0" w:color="auto"/>
            <w:left w:val="none" w:sz="0" w:space="0" w:color="auto"/>
            <w:bottom w:val="none" w:sz="0" w:space="0" w:color="auto"/>
            <w:right w:val="none" w:sz="0" w:space="0" w:color="auto"/>
          </w:divBdr>
        </w:div>
      </w:divsChild>
    </w:div>
    <w:div w:id="380441933">
      <w:bodyDiv w:val="1"/>
      <w:marLeft w:val="0"/>
      <w:marRight w:val="0"/>
      <w:marTop w:val="0"/>
      <w:marBottom w:val="0"/>
      <w:divBdr>
        <w:top w:val="none" w:sz="0" w:space="0" w:color="auto"/>
        <w:left w:val="none" w:sz="0" w:space="0" w:color="auto"/>
        <w:bottom w:val="none" w:sz="0" w:space="0" w:color="auto"/>
        <w:right w:val="none" w:sz="0" w:space="0" w:color="auto"/>
      </w:divBdr>
    </w:div>
    <w:div w:id="383675405">
      <w:bodyDiv w:val="1"/>
      <w:marLeft w:val="0"/>
      <w:marRight w:val="0"/>
      <w:marTop w:val="0"/>
      <w:marBottom w:val="0"/>
      <w:divBdr>
        <w:top w:val="none" w:sz="0" w:space="0" w:color="auto"/>
        <w:left w:val="none" w:sz="0" w:space="0" w:color="auto"/>
        <w:bottom w:val="none" w:sz="0" w:space="0" w:color="auto"/>
        <w:right w:val="none" w:sz="0" w:space="0" w:color="auto"/>
      </w:divBdr>
      <w:divsChild>
        <w:div w:id="138233565">
          <w:marLeft w:val="0"/>
          <w:marRight w:val="0"/>
          <w:marTop w:val="0"/>
          <w:marBottom w:val="0"/>
          <w:divBdr>
            <w:top w:val="none" w:sz="0" w:space="0" w:color="auto"/>
            <w:left w:val="none" w:sz="0" w:space="0" w:color="auto"/>
            <w:bottom w:val="none" w:sz="0" w:space="0" w:color="auto"/>
            <w:right w:val="none" w:sz="0" w:space="0" w:color="auto"/>
          </w:divBdr>
        </w:div>
        <w:div w:id="633368889">
          <w:marLeft w:val="0"/>
          <w:marRight w:val="0"/>
          <w:marTop w:val="0"/>
          <w:marBottom w:val="0"/>
          <w:divBdr>
            <w:top w:val="none" w:sz="0" w:space="0" w:color="auto"/>
            <w:left w:val="none" w:sz="0" w:space="0" w:color="auto"/>
            <w:bottom w:val="none" w:sz="0" w:space="0" w:color="auto"/>
            <w:right w:val="none" w:sz="0" w:space="0" w:color="auto"/>
          </w:divBdr>
        </w:div>
        <w:div w:id="821501592">
          <w:marLeft w:val="0"/>
          <w:marRight w:val="0"/>
          <w:marTop w:val="0"/>
          <w:marBottom w:val="0"/>
          <w:divBdr>
            <w:top w:val="none" w:sz="0" w:space="0" w:color="auto"/>
            <w:left w:val="none" w:sz="0" w:space="0" w:color="auto"/>
            <w:bottom w:val="none" w:sz="0" w:space="0" w:color="auto"/>
            <w:right w:val="none" w:sz="0" w:space="0" w:color="auto"/>
          </w:divBdr>
        </w:div>
        <w:div w:id="1137531364">
          <w:marLeft w:val="0"/>
          <w:marRight w:val="0"/>
          <w:marTop w:val="0"/>
          <w:marBottom w:val="0"/>
          <w:divBdr>
            <w:top w:val="none" w:sz="0" w:space="0" w:color="auto"/>
            <w:left w:val="none" w:sz="0" w:space="0" w:color="auto"/>
            <w:bottom w:val="none" w:sz="0" w:space="0" w:color="auto"/>
            <w:right w:val="none" w:sz="0" w:space="0" w:color="auto"/>
          </w:divBdr>
        </w:div>
      </w:divsChild>
    </w:div>
    <w:div w:id="454982043">
      <w:bodyDiv w:val="1"/>
      <w:marLeft w:val="0"/>
      <w:marRight w:val="0"/>
      <w:marTop w:val="0"/>
      <w:marBottom w:val="0"/>
      <w:divBdr>
        <w:top w:val="none" w:sz="0" w:space="0" w:color="auto"/>
        <w:left w:val="none" w:sz="0" w:space="0" w:color="auto"/>
        <w:bottom w:val="none" w:sz="0" w:space="0" w:color="auto"/>
        <w:right w:val="none" w:sz="0" w:space="0" w:color="auto"/>
      </w:divBdr>
      <w:divsChild>
        <w:div w:id="1762527605">
          <w:marLeft w:val="0"/>
          <w:marRight w:val="0"/>
          <w:marTop w:val="0"/>
          <w:marBottom w:val="0"/>
          <w:divBdr>
            <w:top w:val="none" w:sz="0" w:space="0" w:color="auto"/>
            <w:left w:val="none" w:sz="0" w:space="0" w:color="auto"/>
            <w:bottom w:val="none" w:sz="0" w:space="0" w:color="auto"/>
            <w:right w:val="none" w:sz="0" w:space="0" w:color="auto"/>
          </w:divBdr>
        </w:div>
        <w:div w:id="1291940632">
          <w:marLeft w:val="0"/>
          <w:marRight w:val="0"/>
          <w:marTop w:val="0"/>
          <w:marBottom w:val="0"/>
          <w:divBdr>
            <w:top w:val="none" w:sz="0" w:space="0" w:color="auto"/>
            <w:left w:val="none" w:sz="0" w:space="0" w:color="auto"/>
            <w:bottom w:val="none" w:sz="0" w:space="0" w:color="auto"/>
            <w:right w:val="none" w:sz="0" w:space="0" w:color="auto"/>
          </w:divBdr>
        </w:div>
        <w:div w:id="2145081881">
          <w:marLeft w:val="0"/>
          <w:marRight w:val="0"/>
          <w:marTop w:val="0"/>
          <w:marBottom w:val="0"/>
          <w:divBdr>
            <w:top w:val="none" w:sz="0" w:space="0" w:color="auto"/>
            <w:left w:val="none" w:sz="0" w:space="0" w:color="auto"/>
            <w:bottom w:val="none" w:sz="0" w:space="0" w:color="auto"/>
            <w:right w:val="none" w:sz="0" w:space="0" w:color="auto"/>
          </w:divBdr>
        </w:div>
      </w:divsChild>
    </w:div>
    <w:div w:id="465053002">
      <w:bodyDiv w:val="1"/>
      <w:marLeft w:val="0"/>
      <w:marRight w:val="0"/>
      <w:marTop w:val="0"/>
      <w:marBottom w:val="0"/>
      <w:divBdr>
        <w:top w:val="none" w:sz="0" w:space="0" w:color="auto"/>
        <w:left w:val="none" w:sz="0" w:space="0" w:color="auto"/>
        <w:bottom w:val="none" w:sz="0" w:space="0" w:color="auto"/>
        <w:right w:val="none" w:sz="0" w:space="0" w:color="auto"/>
      </w:divBdr>
    </w:div>
    <w:div w:id="513542685">
      <w:bodyDiv w:val="1"/>
      <w:marLeft w:val="0"/>
      <w:marRight w:val="0"/>
      <w:marTop w:val="0"/>
      <w:marBottom w:val="0"/>
      <w:divBdr>
        <w:top w:val="none" w:sz="0" w:space="0" w:color="auto"/>
        <w:left w:val="none" w:sz="0" w:space="0" w:color="auto"/>
        <w:bottom w:val="none" w:sz="0" w:space="0" w:color="auto"/>
        <w:right w:val="none" w:sz="0" w:space="0" w:color="auto"/>
      </w:divBdr>
      <w:divsChild>
        <w:div w:id="715811809">
          <w:marLeft w:val="0"/>
          <w:marRight w:val="0"/>
          <w:marTop w:val="0"/>
          <w:marBottom w:val="0"/>
          <w:divBdr>
            <w:top w:val="none" w:sz="0" w:space="0" w:color="auto"/>
            <w:left w:val="none" w:sz="0" w:space="0" w:color="auto"/>
            <w:bottom w:val="none" w:sz="0" w:space="0" w:color="auto"/>
            <w:right w:val="none" w:sz="0" w:space="0" w:color="auto"/>
          </w:divBdr>
        </w:div>
        <w:div w:id="1088187526">
          <w:marLeft w:val="0"/>
          <w:marRight w:val="0"/>
          <w:marTop w:val="0"/>
          <w:marBottom w:val="0"/>
          <w:divBdr>
            <w:top w:val="none" w:sz="0" w:space="0" w:color="auto"/>
            <w:left w:val="none" w:sz="0" w:space="0" w:color="auto"/>
            <w:bottom w:val="none" w:sz="0" w:space="0" w:color="auto"/>
            <w:right w:val="none" w:sz="0" w:space="0" w:color="auto"/>
          </w:divBdr>
        </w:div>
        <w:div w:id="1774131123">
          <w:marLeft w:val="0"/>
          <w:marRight w:val="0"/>
          <w:marTop w:val="0"/>
          <w:marBottom w:val="0"/>
          <w:divBdr>
            <w:top w:val="none" w:sz="0" w:space="0" w:color="auto"/>
            <w:left w:val="none" w:sz="0" w:space="0" w:color="auto"/>
            <w:bottom w:val="none" w:sz="0" w:space="0" w:color="auto"/>
            <w:right w:val="none" w:sz="0" w:space="0" w:color="auto"/>
          </w:divBdr>
        </w:div>
        <w:div w:id="1234240555">
          <w:marLeft w:val="0"/>
          <w:marRight w:val="0"/>
          <w:marTop w:val="0"/>
          <w:marBottom w:val="0"/>
          <w:divBdr>
            <w:top w:val="none" w:sz="0" w:space="0" w:color="auto"/>
            <w:left w:val="none" w:sz="0" w:space="0" w:color="auto"/>
            <w:bottom w:val="none" w:sz="0" w:space="0" w:color="auto"/>
            <w:right w:val="none" w:sz="0" w:space="0" w:color="auto"/>
          </w:divBdr>
        </w:div>
        <w:div w:id="1916737925">
          <w:marLeft w:val="0"/>
          <w:marRight w:val="0"/>
          <w:marTop w:val="0"/>
          <w:marBottom w:val="0"/>
          <w:divBdr>
            <w:top w:val="none" w:sz="0" w:space="0" w:color="auto"/>
            <w:left w:val="none" w:sz="0" w:space="0" w:color="auto"/>
            <w:bottom w:val="none" w:sz="0" w:space="0" w:color="auto"/>
            <w:right w:val="none" w:sz="0" w:space="0" w:color="auto"/>
          </w:divBdr>
        </w:div>
        <w:div w:id="179784776">
          <w:marLeft w:val="0"/>
          <w:marRight w:val="0"/>
          <w:marTop w:val="0"/>
          <w:marBottom w:val="0"/>
          <w:divBdr>
            <w:top w:val="none" w:sz="0" w:space="0" w:color="auto"/>
            <w:left w:val="none" w:sz="0" w:space="0" w:color="auto"/>
            <w:bottom w:val="none" w:sz="0" w:space="0" w:color="auto"/>
            <w:right w:val="none" w:sz="0" w:space="0" w:color="auto"/>
          </w:divBdr>
        </w:div>
        <w:div w:id="362485650">
          <w:marLeft w:val="0"/>
          <w:marRight w:val="0"/>
          <w:marTop w:val="0"/>
          <w:marBottom w:val="0"/>
          <w:divBdr>
            <w:top w:val="none" w:sz="0" w:space="0" w:color="auto"/>
            <w:left w:val="none" w:sz="0" w:space="0" w:color="auto"/>
            <w:bottom w:val="none" w:sz="0" w:space="0" w:color="auto"/>
            <w:right w:val="none" w:sz="0" w:space="0" w:color="auto"/>
          </w:divBdr>
        </w:div>
        <w:div w:id="1281645549">
          <w:marLeft w:val="0"/>
          <w:marRight w:val="0"/>
          <w:marTop w:val="0"/>
          <w:marBottom w:val="0"/>
          <w:divBdr>
            <w:top w:val="none" w:sz="0" w:space="0" w:color="auto"/>
            <w:left w:val="none" w:sz="0" w:space="0" w:color="auto"/>
            <w:bottom w:val="none" w:sz="0" w:space="0" w:color="auto"/>
            <w:right w:val="none" w:sz="0" w:space="0" w:color="auto"/>
          </w:divBdr>
        </w:div>
        <w:div w:id="638926687">
          <w:marLeft w:val="0"/>
          <w:marRight w:val="0"/>
          <w:marTop w:val="0"/>
          <w:marBottom w:val="0"/>
          <w:divBdr>
            <w:top w:val="none" w:sz="0" w:space="0" w:color="auto"/>
            <w:left w:val="none" w:sz="0" w:space="0" w:color="auto"/>
            <w:bottom w:val="none" w:sz="0" w:space="0" w:color="auto"/>
            <w:right w:val="none" w:sz="0" w:space="0" w:color="auto"/>
          </w:divBdr>
        </w:div>
        <w:div w:id="887573354">
          <w:marLeft w:val="0"/>
          <w:marRight w:val="0"/>
          <w:marTop w:val="0"/>
          <w:marBottom w:val="0"/>
          <w:divBdr>
            <w:top w:val="none" w:sz="0" w:space="0" w:color="auto"/>
            <w:left w:val="none" w:sz="0" w:space="0" w:color="auto"/>
            <w:bottom w:val="none" w:sz="0" w:space="0" w:color="auto"/>
            <w:right w:val="none" w:sz="0" w:space="0" w:color="auto"/>
          </w:divBdr>
        </w:div>
        <w:div w:id="1331566169">
          <w:marLeft w:val="0"/>
          <w:marRight w:val="0"/>
          <w:marTop w:val="0"/>
          <w:marBottom w:val="0"/>
          <w:divBdr>
            <w:top w:val="none" w:sz="0" w:space="0" w:color="auto"/>
            <w:left w:val="none" w:sz="0" w:space="0" w:color="auto"/>
            <w:bottom w:val="none" w:sz="0" w:space="0" w:color="auto"/>
            <w:right w:val="none" w:sz="0" w:space="0" w:color="auto"/>
          </w:divBdr>
        </w:div>
        <w:div w:id="1507750693">
          <w:marLeft w:val="0"/>
          <w:marRight w:val="0"/>
          <w:marTop w:val="0"/>
          <w:marBottom w:val="0"/>
          <w:divBdr>
            <w:top w:val="none" w:sz="0" w:space="0" w:color="auto"/>
            <w:left w:val="none" w:sz="0" w:space="0" w:color="auto"/>
            <w:bottom w:val="none" w:sz="0" w:space="0" w:color="auto"/>
            <w:right w:val="none" w:sz="0" w:space="0" w:color="auto"/>
          </w:divBdr>
        </w:div>
        <w:div w:id="1891964617">
          <w:marLeft w:val="0"/>
          <w:marRight w:val="0"/>
          <w:marTop w:val="0"/>
          <w:marBottom w:val="0"/>
          <w:divBdr>
            <w:top w:val="none" w:sz="0" w:space="0" w:color="auto"/>
            <w:left w:val="none" w:sz="0" w:space="0" w:color="auto"/>
            <w:bottom w:val="none" w:sz="0" w:space="0" w:color="auto"/>
            <w:right w:val="none" w:sz="0" w:space="0" w:color="auto"/>
          </w:divBdr>
        </w:div>
        <w:div w:id="680818538">
          <w:marLeft w:val="0"/>
          <w:marRight w:val="0"/>
          <w:marTop w:val="0"/>
          <w:marBottom w:val="0"/>
          <w:divBdr>
            <w:top w:val="none" w:sz="0" w:space="0" w:color="auto"/>
            <w:left w:val="none" w:sz="0" w:space="0" w:color="auto"/>
            <w:bottom w:val="none" w:sz="0" w:space="0" w:color="auto"/>
            <w:right w:val="none" w:sz="0" w:space="0" w:color="auto"/>
          </w:divBdr>
        </w:div>
        <w:div w:id="1221555754">
          <w:marLeft w:val="0"/>
          <w:marRight w:val="0"/>
          <w:marTop w:val="0"/>
          <w:marBottom w:val="0"/>
          <w:divBdr>
            <w:top w:val="none" w:sz="0" w:space="0" w:color="auto"/>
            <w:left w:val="none" w:sz="0" w:space="0" w:color="auto"/>
            <w:bottom w:val="none" w:sz="0" w:space="0" w:color="auto"/>
            <w:right w:val="none" w:sz="0" w:space="0" w:color="auto"/>
          </w:divBdr>
        </w:div>
        <w:div w:id="1407876041">
          <w:marLeft w:val="0"/>
          <w:marRight w:val="0"/>
          <w:marTop w:val="0"/>
          <w:marBottom w:val="0"/>
          <w:divBdr>
            <w:top w:val="none" w:sz="0" w:space="0" w:color="auto"/>
            <w:left w:val="none" w:sz="0" w:space="0" w:color="auto"/>
            <w:bottom w:val="none" w:sz="0" w:space="0" w:color="auto"/>
            <w:right w:val="none" w:sz="0" w:space="0" w:color="auto"/>
          </w:divBdr>
        </w:div>
        <w:div w:id="2119790124">
          <w:marLeft w:val="0"/>
          <w:marRight w:val="0"/>
          <w:marTop w:val="0"/>
          <w:marBottom w:val="0"/>
          <w:divBdr>
            <w:top w:val="none" w:sz="0" w:space="0" w:color="auto"/>
            <w:left w:val="none" w:sz="0" w:space="0" w:color="auto"/>
            <w:bottom w:val="none" w:sz="0" w:space="0" w:color="auto"/>
            <w:right w:val="none" w:sz="0" w:space="0" w:color="auto"/>
          </w:divBdr>
        </w:div>
        <w:div w:id="866676410">
          <w:marLeft w:val="0"/>
          <w:marRight w:val="0"/>
          <w:marTop w:val="0"/>
          <w:marBottom w:val="0"/>
          <w:divBdr>
            <w:top w:val="none" w:sz="0" w:space="0" w:color="auto"/>
            <w:left w:val="none" w:sz="0" w:space="0" w:color="auto"/>
            <w:bottom w:val="none" w:sz="0" w:space="0" w:color="auto"/>
            <w:right w:val="none" w:sz="0" w:space="0" w:color="auto"/>
          </w:divBdr>
        </w:div>
        <w:div w:id="2023391032">
          <w:marLeft w:val="0"/>
          <w:marRight w:val="0"/>
          <w:marTop w:val="0"/>
          <w:marBottom w:val="0"/>
          <w:divBdr>
            <w:top w:val="none" w:sz="0" w:space="0" w:color="auto"/>
            <w:left w:val="none" w:sz="0" w:space="0" w:color="auto"/>
            <w:bottom w:val="none" w:sz="0" w:space="0" w:color="auto"/>
            <w:right w:val="none" w:sz="0" w:space="0" w:color="auto"/>
          </w:divBdr>
        </w:div>
        <w:div w:id="577398127">
          <w:marLeft w:val="0"/>
          <w:marRight w:val="0"/>
          <w:marTop w:val="0"/>
          <w:marBottom w:val="0"/>
          <w:divBdr>
            <w:top w:val="none" w:sz="0" w:space="0" w:color="auto"/>
            <w:left w:val="none" w:sz="0" w:space="0" w:color="auto"/>
            <w:bottom w:val="none" w:sz="0" w:space="0" w:color="auto"/>
            <w:right w:val="none" w:sz="0" w:space="0" w:color="auto"/>
          </w:divBdr>
        </w:div>
        <w:div w:id="1760979819">
          <w:marLeft w:val="0"/>
          <w:marRight w:val="0"/>
          <w:marTop w:val="0"/>
          <w:marBottom w:val="0"/>
          <w:divBdr>
            <w:top w:val="none" w:sz="0" w:space="0" w:color="auto"/>
            <w:left w:val="none" w:sz="0" w:space="0" w:color="auto"/>
            <w:bottom w:val="none" w:sz="0" w:space="0" w:color="auto"/>
            <w:right w:val="none" w:sz="0" w:space="0" w:color="auto"/>
          </w:divBdr>
        </w:div>
        <w:div w:id="391852919">
          <w:marLeft w:val="0"/>
          <w:marRight w:val="0"/>
          <w:marTop w:val="0"/>
          <w:marBottom w:val="0"/>
          <w:divBdr>
            <w:top w:val="none" w:sz="0" w:space="0" w:color="auto"/>
            <w:left w:val="none" w:sz="0" w:space="0" w:color="auto"/>
            <w:bottom w:val="none" w:sz="0" w:space="0" w:color="auto"/>
            <w:right w:val="none" w:sz="0" w:space="0" w:color="auto"/>
          </w:divBdr>
        </w:div>
        <w:div w:id="2078746086">
          <w:marLeft w:val="0"/>
          <w:marRight w:val="0"/>
          <w:marTop w:val="0"/>
          <w:marBottom w:val="0"/>
          <w:divBdr>
            <w:top w:val="none" w:sz="0" w:space="0" w:color="auto"/>
            <w:left w:val="none" w:sz="0" w:space="0" w:color="auto"/>
            <w:bottom w:val="none" w:sz="0" w:space="0" w:color="auto"/>
            <w:right w:val="none" w:sz="0" w:space="0" w:color="auto"/>
          </w:divBdr>
        </w:div>
        <w:div w:id="124279059">
          <w:marLeft w:val="0"/>
          <w:marRight w:val="0"/>
          <w:marTop w:val="0"/>
          <w:marBottom w:val="0"/>
          <w:divBdr>
            <w:top w:val="none" w:sz="0" w:space="0" w:color="auto"/>
            <w:left w:val="none" w:sz="0" w:space="0" w:color="auto"/>
            <w:bottom w:val="none" w:sz="0" w:space="0" w:color="auto"/>
            <w:right w:val="none" w:sz="0" w:space="0" w:color="auto"/>
          </w:divBdr>
        </w:div>
        <w:div w:id="1644653109">
          <w:marLeft w:val="0"/>
          <w:marRight w:val="0"/>
          <w:marTop w:val="0"/>
          <w:marBottom w:val="0"/>
          <w:divBdr>
            <w:top w:val="none" w:sz="0" w:space="0" w:color="auto"/>
            <w:left w:val="none" w:sz="0" w:space="0" w:color="auto"/>
            <w:bottom w:val="none" w:sz="0" w:space="0" w:color="auto"/>
            <w:right w:val="none" w:sz="0" w:space="0" w:color="auto"/>
          </w:divBdr>
        </w:div>
        <w:div w:id="318309148">
          <w:marLeft w:val="0"/>
          <w:marRight w:val="0"/>
          <w:marTop w:val="0"/>
          <w:marBottom w:val="0"/>
          <w:divBdr>
            <w:top w:val="none" w:sz="0" w:space="0" w:color="auto"/>
            <w:left w:val="none" w:sz="0" w:space="0" w:color="auto"/>
            <w:bottom w:val="none" w:sz="0" w:space="0" w:color="auto"/>
            <w:right w:val="none" w:sz="0" w:space="0" w:color="auto"/>
          </w:divBdr>
        </w:div>
        <w:div w:id="1479687147">
          <w:marLeft w:val="0"/>
          <w:marRight w:val="0"/>
          <w:marTop w:val="0"/>
          <w:marBottom w:val="0"/>
          <w:divBdr>
            <w:top w:val="none" w:sz="0" w:space="0" w:color="auto"/>
            <w:left w:val="none" w:sz="0" w:space="0" w:color="auto"/>
            <w:bottom w:val="none" w:sz="0" w:space="0" w:color="auto"/>
            <w:right w:val="none" w:sz="0" w:space="0" w:color="auto"/>
          </w:divBdr>
        </w:div>
        <w:div w:id="1117674761">
          <w:marLeft w:val="0"/>
          <w:marRight w:val="0"/>
          <w:marTop w:val="0"/>
          <w:marBottom w:val="0"/>
          <w:divBdr>
            <w:top w:val="none" w:sz="0" w:space="0" w:color="auto"/>
            <w:left w:val="none" w:sz="0" w:space="0" w:color="auto"/>
            <w:bottom w:val="none" w:sz="0" w:space="0" w:color="auto"/>
            <w:right w:val="none" w:sz="0" w:space="0" w:color="auto"/>
          </w:divBdr>
        </w:div>
        <w:div w:id="1438789795">
          <w:marLeft w:val="0"/>
          <w:marRight w:val="0"/>
          <w:marTop w:val="0"/>
          <w:marBottom w:val="0"/>
          <w:divBdr>
            <w:top w:val="none" w:sz="0" w:space="0" w:color="auto"/>
            <w:left w:val="none" w:sz="0" w:space="0" w:color="auto"/>
            <w:bottom w:val="none" w:sz="0" w:space="0" w:color="auto"/>
            <w:right w:val="none" w:sz="0" w:space="0" w:color="auto"/>
          </w:divBdr>
        </w:div>
        <w:div w:id="112527446">
          <w:marLeft w:val="0"/>
          <w:marRight w:val="0"/>
          <w:marTop w:val="0"/>
          <w:marBottom w:val="0"/>
          <w:divBdr>
            <w:top w:val="none" w:sz="0" w:space="0" w:color="auto"/>
            <w:left w:val="none" w:sz="0" w:space="0" w:color="auto"/>
            <w:bottom w:val="none" w:sz="0" w:space="0" w:color="auto"/>
            <w:right w:val="none" w:sz="0" w:space="0" w:color="auto"/>
          </w:divBdr>
        </w:div>
        <w:div w:id="1757704926">
          <w:marLeft w:val="0"/>
          <w:marRight w:val="0"/>
          <w:marTop w:val="0"/>
          <w:marBottom w:val="0"/>
          <w:divBdr>
            <w:top w:val="none" w:sz="0" w:space="0" w:color="auto"/>
            <w:left w:val="none" w:sz="0" w:space="0" w:color="auto"/>
            <w:bottom w:val="none" w:sz="0" w:space="0" w:color="auto"/>
            <w:right w:val="none" w:sz="0" w:space="0" w:color="auto"/>
          </w:divBdr>
        </w:div>
        <w:div w:id="1555390511">
          <w:marLeft w:val="0"/>
          <w:marRight w:val="0"/>
          <w:marTop w:val="0"/>
          <w:marBottom w:val="0"/>
          <w:divBdr>
            <w:top w:val="none" w:sz="0" w:space="0" w:color="auto"/>
            <w:left w:val="none" w:sz="0" w:space="0" w:color="auto"/>
            <w:bottom w:val="none" w:sz="0" w:space="0" w:color="auto"/>
            <w:right w:val="none" w:sz="0" w:space="0" w:color="auto"/>
          </w:divBdr>
        </w:div>
        <w:div w:id="561675429">
          <w:marLeft w:val="0"/>
          <w:marRight w:val="0"/>
          <w:marTop w:val="0"/>
          <w:marBottom w:val="0"/>
          <w:divBdr>
            <w:top w:val="none" w:sz="0" w:space="0" w:color="auto"/>
            <w:left w:val="none" w:sz="0" w:space="0" w:color="auto"/>
            <w:bottom w:val="none" w:sz="0" w:space="0" w:color="auto"/>
            <w:right w:val="none" w:sz="0" w:space="0" w:color="auto"/>
          </w:divBdr>
        </w:div>
        <w:div w:id="1657220811">
          <w:marLeft w:val="0"/>
          <w:marRight w:val="0"/>
          <w:marTop w:val="0"/>
          <w:marBottom w:val="0"/>
          <w:divBdr>
            <w:top w:val="none" w:sz="0" w:space="0" w:color="auto"/>
            <w:left w:val="none" w:sz="0" w:space="0" w:color="auto"/>
            <w:bottom w:val="none" w:sz="0" w:space="0" w:color="auto"/>
            <w:right w:val="none" w:sz="0" w:space="0" w:color="auto"/>
          </w:divBdr>
        </w:div>
        <w:div w:id="976955154">
          <w:marLeft w:val="0"/>
          <w:marRight w:val="0"/>
          <w:marTop w:val="0"/>
          <w:marBottom w:val="0"/>
          <w:divBdr>
            <w:top w:val="none" w:sz="0" w:space="0" w:color="auto"/>
            <w:left w:val="none" w:sz="0" w:space="0" w:color="auto"/>
            <w:bottom w:val="none" w:sz="0" w:space="0" w:color="auto"/>
            <w:right w:val="none" w:sz="0" w:space="0" w:color="auto"/>
          </w:divBdr>
        </w:div>
        <w:div w:id="1804805957">
          <w:marLeft w:val="0"/>
          <w:marRight w:val="0"/>
          <w:marTop w:val="0"/>
          <w:marBottom w:val="0"/>
          <w:divBdr>
            <w:top w:val="none" w:sz="0" w:space="0" w:color="auto"/>
            <w:left w:val="none" w:sz="0" w:space="0" w:color="auto"/>
            <w:bottom w:val="none" w:sz="0" w:space="0" w:color="auto"/>
            <w:right w:val="none" w:sz="0" w:space="0" w:color="auto"/>
          </w:divBdr>
        </w:div>
        <w:div w:id="683366442">
          <w:marLeft w:val="0"/>
          <w:marRight w:val="0"/>
          <w:marTop w:val="0"/>
          <w:marBottom w:val="0"/>
          <w:divBdr>
            <w:top w:val="none" w:sz="0" w:space="0" w:color="auto"/>
            <w:left w:val="none" w:sz="0" w:space="0" w:color="auto"/>
            <w:bottom w:val="none" w:sz="0" w:space="0" w:color="auto"/>
            <w:right w:val="none" w:sz="0" w:space="0" w:color="auto"/>
          </w:divBdr>
        </w:div>
        <w:div w:id="1650479316">
          <w:marLeft w:val="0"/>
          <w:marRight w:val="0"/>
          <w:marTop w:val="0"/>
          <w:marBottom w:val="0"/>
          <w:divBdr>
            <w:top w:val="none" w:sz="0" w:space="0" w:color="auto"/>
            <w:left w:val="none" w:sz="0" w:space="0" w:color="auto"/>
            <w:bottom w:val="none" w:sz="0" w:space="0" w:color="auto"/>
            <w:right w:val="none" w:sz="0" w:space="0" w:color="auto"/>
          </w:divBdr>
        </w:div>
        <w:div w:id="1906913008">
          <w:marLeft w:val="0"/>
          <w:marRight w:val="0"/>
          <w:marTop w:val="0"/>
          <w:marBottom w:val="0"/>
          <w:divBdr>
            <w:top w:val="none" w:sz="0" w:space="0" w:color="auto"/>
            <w:left w:val="none" w:sz="0" w:space="0" w:color="auto"/>
            <w:bottom w:val="none" w:sz="0" w:space="0" w:color="auto"/>
            <w:right w:val="none" w:sz="0" w:space="0" w:color="auto"/>
          </w:divBdr>
        </w:div>
        <w:div w:id="948128105">
          <w:marLeft w:val="0"/>
          <w:marRight w:val="0"/>
          <w:marTop w:val="0"/>
          <w:marBottom w:val="0"/>
          <w:divBdr>
            <w:top w:val="none" w:sz="0" w:space="0" w:color="auto"/>
            <w:left w:val="none" w:sz="0" w:space="0" w:color="auto"/>
            <w:bottom w:val="none" w:sz="0" w:space="0" w:color="auto"/>
            <w:right w:val="none" w:sz="0" w:space="0" w:color="auto"/>
          </w:divBdr>
        </w:div>
        <w:div w:id="1608392741">
          <w:marLeft w:val="0"/>
          <w:marRight w:val="0"/>
          <w:marTop w:val="0"/>
          <w:marBottom w:val="0"/>
          <w:divBdr>
            <w:top w:val="none" w:sz="0" w:space="0" w:color="auto"/>
            <w:left w:val="none" w:sz="0" w:space="0" w:color="auto"/>
            <w:bottom w:val="none" w:sz="0" w:space="0" w:color="auto"/>
            <w:right w:val="none" w:sz="0" w:space="0" w:color="auto"/>
          </w:divBdr>
        </w:div>
        <w:div w:id="1287389712">
          <w:marLeft w:val="0"/>
          <w:marRight w:val="0"/>
          <w:marTop w:val="0"/>
          <w:marBottom w:val="0"/>
          <w:divBdr>
            <w:top w:val="none" w:sz="0" w:space="0" w:color="auto"/>
            <w:left w:val="none" w:sz="0" w:space="0" w:color="auto"/>
            <w:bottom w:val="none" w:sz="0" w:space="0" w:color="auto"/>
            <w:right w:val="none" w:sz="0" w:space="0" w:color="auto"/>
          </w:divBdr>
        </w:div>
        <w:div w:id="723990121">
          <w:marLeft w:val="0"/>
          <w:marRight w:val="0"/>
          <w:marTop w:val="0"/>
          <w:marBottom w:val="0"/>
          <w:divBdr>
            <w:top w:val="none" w:sz="0" w:space="0" w:color="auto"/>
            <w:left w:val="none" w:sz="0" w:space="0" w:color="auto"/>
            <w:bottom w:val="none" w:sz="0" w:space="0" w:color="auto"/>
            <w:right w:val="none" w:sz="0" w:space="0" w:color="auto"/>
          </w:divBdr>
        </w:div>
        <w:div w:id="2086956170">
          <w:marLeft w:val="0"/>
          <w:marRight w:val="0"/>
          <w:marTop w:val="0"/>
          <w:marBottom w:val="0"/>
          <w:divBdr>
            <w:top w:val="none" w:sz="0" w:space="0" w:color="auto"/>
            <w:left w:val="none" w:sz="0" w:space="0" w:color="auto"/>
            <w:bottom w:val="none" w:sz="0" w:space="0" w:color="auto"/>
            <w:right w:val="none" w:sz="0" w:space="0" w:color="auto"/>
          </w:divBdr>
        </w:div>
      </w:divsChild>
    </w:div>
    <w:div w:id="523133798">
      <w:bodyDiv w:val="1"/>
      <w:marLeft w:val="0"/>
      <w:marRight w:val="0"/>
      <w:marTop w:val="0"/>
      <w:marBottom w:val="0"/>
      <w:divBdr>
        <w:top w:val="none" w:sz="0" w:space="0" w:color="auto"/>
        <w:left w:val="none" w:sz="0" w:space="0" w:color="auto"/>
        <w:bottom w:val="none" w:sz="0" w:space="0" w:color="auto"/>
        <w:right w:val="none" w:sz="0" w:space="0" w:color="auto"/>
      </w:divBdr>
    </w:div>
    <w:div w:id="551355283">
      <w:bodyDiv w:val="1"/>
      <w:marLeft w:val="0"/>
      <w:marRight w:val="0"/>
      <w:marTop w:val="0"/>
      <w:marBottom w:val="0"/>
      <w:divBdr>
        <w:top w:val="none" w:sz="0" w:space="0" w:color="auto"/>
        <w:left w:val="none" w:sz="0" w:space="0" w:color="auto"/>
        <w:bottom w:val="none" w:sz="0" w:space="0" w:color="auto"/>
        <w:right w:val="none" w:sz="0" w:space="0" w:color="auto"/>
      </w:divBdr>
    </w:div>
    <w:div w:id="560989309">
      <w:bodyDiv w:val="1"/>
      <w:marLeft w:val="0"/>
      <w:marRight w:val="0"/>
      <w:marTop w:val="0"/>
      <w:marBottom w:val="0"/>
      <w:divBdr>
        <w:top w:val="none" w:sz="0" w:space="0" w:color="auto"/>
        <w:left w:val="none" w:sz="0" w:space="0" w:color="auto"/>
        <w:bottom w:val="none" w:sz="0" w:space="0" w:color="auto"/>
        <w:right w:val="none" w:sz="0" w:space="0" w:color="auto"/>
      </w:divBdr>
    </w:div>
    <w:div w:id="703213594">
      <w:bodyDiv w:val="1"/>
      <w:marLeft w:val="0"/>
      <w:marRight w:val="0"/>
      <w:marTop w:val="0"/>
      <w:marBottom w:val="0"/>
      <w:divBdr>
        <w:top w:val="none" w:sz="0" w:space="0" w:color="auto"/>
        <w:left w:val="none" w:sz="0" w:space="0" w:color="auto"/>
        <w:bottom w:val="none" w:sz="0" w:space="0" w:color="auto"/>
        <w:right w:val="none" w:sz="0" w:space="0" w:color="auto"/>
      </w:divBdr>
      <w:divsChild>
        <w:div w:id="812721965">
          <w:marLeft w:val="0"/>
          <w:marRight w:val="0"/>
          <w:marTop w:val="0"/>
          <w:marBottom w:val="0"/>
          <w:divBdr>
            <w:top w:val="none" w:sz="0" w:space="0" w:color="auto"/>
            <w:left w:val="none" w:sz="0" w:space="0" w:color="auto"/>
            <w:bottom w:val="none" w:sz="0" w:space="0" w:color="auto"/>
            <w:right w:val="none" w:sz="0" w:space="0" w:color="auto"/>
          </w:divBdr>
        </w:div>
        <w:div w:id="2119906316">
          <w:marLeft w:val="0"/>
          <w:marRight w:val="0"/>
          <w:marTop w:val="0"/>
          <w:marBottom w:val="0"/>
          <w:divBdr>
            <w:top w:val="none" w:sz="0" w:space="0" w:color="auto"/>
            <w:left w:val="none" w:sz="0" w:space="0" w:color="auto"/>
            <w:bottom w:val="none" w:sz="0" w:space="0" w:color="auto"/>
            <w:right w:val="none" w:sz="0" w:space="0" w:color="auto"/>
          </w:divBdr>
        </w:div>
        <w:div w:id="1471629733">
          <w:marLeft w:val="0"/>
          <w:marRight w:val="0"/>
          <w:marTop w:val="0"/>
          <w:marBottom w:val="0"/>
          <w:divBdr>
            <w:top w:val="none" w:sz="0" w:space="0" w:color="auto"/>
            <w:left w:val="none" w:sz="0" w:space="0" w:color="auto"/>
            <w:bottom w:val="none" w:sz="0" w:space="0" w:color="auto"/>
            <w:right w:val="none" w:sz="0" w:space="0" w:color="auto"/>
          </w:divBdr>
        </w:div>
        <w:div w:id="1810826734">
          <w:marLeft w:val="0"/>
          <w:marRight w:val="0"/>
          <w:marTop w:val="0"/>
          <w:marBottom w:val="0"/>
          <w:divBdr>
            <w:top w:val="none" w:sz="0" w:space="0" w:color="auto"/>
            <w:left w:val="none" w:sz="0" w:space="0" w:color="auto"/>
            <w:bottom w:val="none" w:sz="0" w:space="0" w:color="auto"/>
            <w:right w:val="none" w:sz="0" w:space="0" w:color="auto"/>
          </w:divBdr>
        </w:div>
        <w:div w:id="190725949">
          <w:marLeft w:val="0"/>
          <w:marRight w:val="0"/>
          <w:marTop w:val="0"/>
          <w:marBottom w:val="0"/>
          <w:divBdr>
            <w:top w:val="none" w:sz="0" w:space="0" w:color="auto"/>
            <w:left w:val="none" w:sz="0" w:space="0" w:color="auto"/>
            <w:bottom w:val="none" w:sz="0" w:space="0" w:color="auto"/>
            <w:right w:val="none" w:sz="0" w:space="0" w:color="auto"/>
          </w:divBdr>
        </w:div>
      </w:divsChild>
    </w:div>
    <w:div w:id="738794774">
      <w:bodyDiv w:val="1"/>
      <w:marLeft w:val="0"/>
      <w:marRight w:val="0"/>
      <w:marTop w:val="0"/>
      <w:marBottom w:val="0"/>
      <w:divBdr>
        <w:top w:val="none" w:sz="0" w:space="0" w:color="auto"/>
        <w:left w:val="none" w:sz="0" w:space="0" w:color="auto"/>
        <w:bottom w:val="none" w:sz="0" w:space="0" w:color="auto"/>
        <w:right w:val="none" w:sz="0" w:space="0" w:color="auto"/>
      </w:divBdr>
      <w:divsChild>
        <w:div w:id="521364986">
          <w:marLeft w:val="0"/>
          <w:marRight w:val="0"/>
          <w:marTop w:val="0"/>
          <w:marBottom w:val="0"/>
          <w:divBdr>
            <w:top w:val="none" w:sz="0" w:space="0" w:color="auto"/>
            <w:left w:val="none" w:sz="0" w:space="0" w:color="auto"/>
            <w:bottom w:val="none" w:sz="0" w:space="0" w:color="auto"/>
            <w:right w:val="none" w:sz="0" w:space="0" w:color="auto"/>
          </w:divBdr>
        </w:div>
        <w:div w:id="1150825263">
          <w:marLeft w:val="0"/>
          <w:marRight w:val="0"/>
          <w:marTop w:val="0"/>
          <w:marBottom w:val="0"/>
          <w:divBdr>
            <w:top w:val="none" w:sz="0" w:space="0" w:color="auto"/>
            <w:left w:val="none" w:sz="0" w:space="0" w:color="auto"/>
            <w:bottom w:val="none" w:sz="0" w:space="0" w:color="auto"/>
            <w:right w:val="none" w:sz="0" w:space="0" w:color="auto"/>
          </w:divBdr>
        </w:div>
        <w:div w:id="450133242">
          <w:marLeft w:val="0"/>
          <w:marRight w:val="0"/>
          <w:marTop w:val="0"/>
          <w:marBottom w:val="0"/>
          <w:divBdr>
            <w:top w:val="none" w:sz="0" w:space="0" w:color="auto"/>
            <w:left w:val="none" w:sz="0" w:space="0" w:color="auto"/>
            <w:bottom w:val="none" w:sz="0" w:space="0" w:color="auto"/>
            <w:right w:val="none" w:sz="0" w:space="0" w:color="auto"/>
          </w:divBdr>
        </w:div>
      </w:divsChild>
    </w:div>
    <w:div w:id="853492804">
      <w:bodyDiv w:val="1"/>
      <w:marLeft w:val="0"/>
      <w:marRight w:val="0"/>
      <w:marTop w:val="0"/>
      <w:marBottom w:val="0"/>
      <w:divBdr>
        <w:top w:val="none" w:sz="0" w:space="0" w:color="auto"/>
        <w:left w:val="none" w:sz="0" w:space="0" w:color="auto"/>
        <w:bottom w:val="none" w:sz="0" w:space="0" w:color="auto"/>
        <w:right w:val="none" w:sz="0" w:space="0" w:color="auto"/>
      </w:divBdr>
      <w:divsChild>
        <w:div w:id="1040278737">
          <w:marLeft w:val="0"/>
          <w:marRight w:val="0"/>
          <w:marTop w:val="0"/>
          <w:marBottom w:val="0"/>
          <w:divBdr>
            <w:top w:val="none" w:sz="0" w:space="0" w:color="auto"/>
            <w:left w:val="none" w:sz="0" w:space="0" w:color="auto"/>
            <w:bottom w:val="none" w:sz="0" w:space="0" w:color="auto"/>
            <w:right w:val="none" w:sz="0" w:space="0" w:color="auto"/>
          </w:divBdr>
        </w:div>
        <w:div w:id="1511480770">
          <w:marLeft w:val="0"/>
          <w:marRight w:val="0"/>
          <w:marTop w:val="0"/>
          <w:marBottom w:val="0"/>
          <w:divBdr>
            <w:top w:val="none" w:sz="0" w:space="0" w:color="auto"/>
            <w:left w:val="none" w:sz="0" w:space="0" w:color="auto"/>
            <w:bottom w:val="none" w:sz="0" w:space="0" w:color="auto"/>
            <w:right w:val="none" w:sz="0" w:space="0" w:color="auto"/>
          </w:divBdr>
        </w:div>
        <w:div w:id="1874882459">
          <w:marLeft w:val="0"/>
          <w:marRight w:val="0"/>
          <w:marTop w:val="0"/>
          <w:marBottom w:val="0"/>
          <w:divBdr>
            <w:top w:val="none" w:sz="0" w:space="0" w:color="auto"/>
            <w:left w:val="none" w:sz="0" w:space="0" w:color="auto"/>
            <w:bottom w:val="none" w:sz="0" w:space="0" w:color="auto"/>
            <w:right w:val="none" w:sz="0" w:space="0" w:color="auto"/>
          </w:divBdr>
        </w:div>
      </w:divsChild>
    </w:div>
    <w:div w:id="875045659">
      <w:bodyDiv w:val="1"/>
      <w:marLeft w:val="0"/>
      <w:marRight w:val="0"/>
      <w:marTop w:val="0"/>
      <w:marBottom w:val="0"/>
      <w:divBdr>
        <w:top w:val="none" w:sz="0" w:space="0" w:color="auto"/>
        <w:left w:val="none" w:sz="0" w:space="0" w:color="auto"/>
        <w:bottom w:val="none" w:sz="0" w:space="0" w:color="auto"/>
        <w:right w:val="none" w:sz="0" w:space="0" w:color="auto"/>
      </w:divBdr>
    </w:div>
    <w:div w:id="912933818">
      <w:bodyDiv w:val="1"/>
      <w:marLeft w:val="0"/>
      <w:marRight w:val="0"/>
      <w:marTop w:val="0"/>
      <w:marBottom w:val="0"/>
      <w:divBdr>
        <w:top w:val="none" w:sz="0" w:space="0" w:color="auto"/>
        <w:left w:val="none" w:sz="0" w:space="0" w:color="auto"/>
        <w:bottom w:val="none" w:sz="0" w:space="0" w:color="auto"/>
        <w:right w:val="none" w:sz="0" w:space="0" w:color="auto"/>
      </w:divBdr>
      <w:divsChild>
        <w:div w:id="2119903763">
          <w:marLeft w:val="0"/>
          <w:marRight w:val="0"/>
          <w:marTop w:val="0"/>
          <w:marBottom w:val="0"/>
          <w:divBdr>
            <w:top w:val="none" w:sz="0" w:space="0" w:color="auto"/>
            <w:left w:val="none" w:sz="0" w:space="0" w:color="auto"/>
            <w:bottom w:val="none" w:sz="0" w:space="0" w:color="auto"/>
            <w:right w:val="none" w:sz="0" w:space="0" w:color="auto"/>
          </w:divBdr>
        </w:div>
        <w:div w:id="576209814">
          <w:marLeft w:val="0"/>
          <w:marRight w:val="0"/>
          <w:marTop w:val="0"/>
          <w:marBottom w:val="0"/>
          <w:divBdr>
            <w:top w:val="none" w:sz="0" w:space="0" w:color="auto"/>
            <w:left w:val="none" w:sz="0" w:space="0" w:color="auto"/>
            <w:bottom w:val="none" w:sz="0" w:space="0" w:color="auto"/>
            <w:right w:val="none" w:sz="0" w:space="0" w:color="auto"/>
          </w:divBdr>
        </w:div>
        <w:div w:id="2132549570">
          <w:marLeft w:val="0"/>
          <w:marRight w:val="0"/>
          <w:marTop w:val="0"/>
          <w:marBottom w:val="0"/>
          <w:divBdr>
            <w:top w:val="none" w:sz="0" w:space="0" w:color="auto"/>
            <w:left w:val="none" w:sz="0" w:space="0" w:color="auto"/>
            <w:bottom w:val="none" w:sz="0" w:space="0" w:color="auto"/>
            <w:right w:val="none" w:sz="0" w:space="0" w:color="auto"/>
          </w:divBdr>
        </w:div>
        <w:div w:id="1449277866">
          <w:marLeft w:val="0"/>
          <w:marRight w:val="0"/>
          <w:marTop w:val="0"/>
          <w:marBottom w:val="0"/>
          <w:divBdr>
            <w:top w:val="none" w:sz="0" w:space="0" w:color="auto"/>
            <w:left w:val="none" w:sz="0" w:space="0" w:color="auto"/>
            <w:bottom w:val="none" w:sz="0" w:space="0" w:color="auto"/>
            <w:right w:val="none" w:sz="0" w:space="0" w:color="auto"/>
          </w:divBdr>
        </w:div>
      </w:divsChild>
    </w:div>
    <w:div w:id="922641154">
      <w:bodyDiv w:val="1"/>
      <w:marLeft w:val="0"/>
      <w:marRight w:val="0"/>
      <w:marTop w:val="0"/>
      <w:marBottom w:val="0"/>
      <w:divBdr>
        <w:top w:val="none" w:sz="0" w:space="0" w:color="auto"/>
        <w:left w:val="none" w:sz="0" w:space="0" w:color="auto"/>
        <w:bottom w:val="none" w:sz="0" w:space="0" w:color="auto"/>
        <w:right w:val="none" w:sz="0" w:space="0" w:color="auto"/>
      </w:divBdr>
    </w:div>
    <w:div w:id="944389737">
      <w:bodyDiv w:val="1"/>
      <w:marLeft w:val="0"/>
      <w:marRight w:val="0"/>
      <w:marTop w:val="0"/>
      <w:marBottom w:val="0"/>
      <w:divBdr>
        <w:top w:val="none" w:sz="0" w:space="0" w:color="auto"/>
        <w:left w:val="none" w:sz="0" w:space="0" w:color="auto"/>
        <w:bottom w:val="none" w:sz="0" w:space="0" w:color="auto"/>
        <w:right w:val="none" w:sz="0" w:space="0" w:color="auto"/>
      </w:divBdr>
      <w:divsChild>
        <w:div w:id="1568297504">
          <w:marLeft w:val="0"/>
          <w:marRight w:val="0"/>
          <w:marTop w:val="0"/>
          <w:marBottom w:val="0"/>
          <w:divBdr>
            <w:top w:val="none" w:sz="0" w:space="0" w:color="auto"/>
            <w:left w:val="none" w:sz="0" w:space="0" w:color="auto"/>
            <w:bottom w:val="none" w:sz="0" w:space="0" w:color="auto"/>
            <w:right w:val="none" w:sz="0" w:space="0" w:color="auto"/>
          </w:divBdr>
        </w:div>
        <w:div w:id="1064181407">
          <w:marLeft w:val="0"/>
          <w:marRight w:val="0"/>
          <w:marTop w:val="0"/>
          <w:marBottom w:val="0"/>
          <w:divBdr>
            <w:top w:val="none" w:sz="0" w:space="0" w:color="auto"/>
            <w:left w:val="none" w:sz="0" w:space="0" w:color="auto"/>
            <w:bottom w:val="none" w:sz="0" w:space="0" w:color="auto"/>
            <w:right w:val="none" w:sz="0" w:space="0" w:color="auto"/>
          </w:divBdr>
        </w:div>
      </w:divsChild>
    </w:div>
    <w:div w:id="950672889">
      <w:bodyDiv w:val="1"/>
      <w:marLeft w:val="0"/>
      <w:marRight w:val="0"/>
      <w:marTop w:val="0"/>
      <w:marBottom w:val="0"/>
      <w:divBdr>
        <w:top w:val="none" w:sz="0" w:space="0" w:color="auto"/>
        <w:left w:val="none" w:sz="0" w:space="0" w:color="auto"/>
        <w:bottom w:val="none" w:sz="0" w:space="0" w:color="auto"/>
        <w:right w:val="none" w:sz="0" w:space="0" w:color="auto"/>
      </w:divBdr>
    </w:div>
    <w:div w:id="983393194">
      <w:bodyDiv w:val="1"/>
      <w:marLeft w:val="0"/>
      <w:marRight w:val="0"/>
      <w:marTop w:val="0"/>
      <w:marBottom w:val="0"/>
      <w:divBdr>
        <w:top w:val="none" w:sz="0" w:space="0" w:color="auto"/>
        <w:left w:val="none" w:sz="0" w:space="0" w:color="auto"/>
        <w:bottom w:val="none" w:sz="0" w:space="0" w:color="auto"/>
        <w:right w:val="none" w:sz="0" w:space="0" w:color="auto"/>
      </w:divBdr>
      <w:divsChild>
        <w:div w:id="1176191811">
          <w:marLeft w:val="0"/>
          <w:marRight w:val="0"/>
          <w:marTop w:val="0"/>
          <w:marBottom w:val="0"/>
          <w:divBdr>
            <w:top w:val="none" w:sz="0" w:space="0" w:color="auto"/>
            <w:left w:val="none" w:sz="0" w:space="0" w:color="auto"/>
            <w:bottom w:val="none" w:sz="0" w:space="0" w:color="auto"/>
            <w:right w:val="none" w:sz="0" w:space="0" w:color="auto"/>
          </w:divBdr>
        </w:div>
        <w:div w:id="1972517213">
          <w:marLeft w:val="0"/>
          <w:marRight w:val="0"/>
          <w:marTop w:val="0"/>
          <w:marBottom w:val="0"/>
          <w:divBdr>
            <w:top w:val="none" w:sz="0" w:space="0" w:color="auto"/>
            <w:left w:val="none" w:sz="0" w:space="0" w:color="auto"/>
            <w:bottom w:val="none" w:sz="0" w:space="0" w:color="auto"/>
            <w:right w:val="none" w:sz="0" w:space="0" w:color="auto"/>
          </w:divBdr>
        </w:div>
      </w:divsChild>
    </w:div>
    <w:div w:id="1010763165">
      <w:bodyDiv w:val="1"/>
      <w:marLeft w:val="0"/>
      <w:marRight w:val="0"/>
      <w:marTop w:val="0"/>
      <w:marBottom w:val="0"/>
      <w:divBdr>
        <w:top w:val="none" w:sz="0" w:space="0" w:color="auto"/>
        <w:left w:val="none" w:sz="0" w:space="0" w:color="auto"/>
        <w:bottom w:val="none" w:sz="0" w:space="0" w:color="auto"/>
        <w:right w:val="none" w:sz="0" w:space="0" w:color="auto"/>
      </w:divBdr>
      <w:divsChild>
        <w:div w:id="1019090397">
          <w:marLeft w:val="0"/>
          <w:marRight w:val="0"/>
          <w:marTop w:val="0"/>
          <w:marBottom w:val="0"/>
          <w:divBdr>
            <w:top w:val="none" w:sz="0" w:space="0" w:color="auto"/>
            <w:left w:val="none" w:sz="0" w:space="0" w:color="auto"/>
            <w:bottom w:val="none" w:sz="0" w:space="0" w:color="auto"/>
            <w:right w:val="none" w:sz="0" w:space="0" w:color="auto"/>
          </w:divBdr>
        </w:div>
        <w:div w:id="1342902068">
          <w:marLeft w:val="0"/>
          <w:marRight w:val="0"/>
          <w:marTop w:val="0"/>
          <w:marBottom w:val="0"/>
          <w:divBdr>
            <w:top w:val="none" w:sz="0" w:space="0" w:color="auto"/>
            <w:left w:val="none" w:sz="0" w:space="0" w:color="auto"/>
            <w:bottom w:val="none" w:sz="0" w:space="0" w:color="auto"/>
            <w:right w:val="none" w:sz="0" w:space="0" w:color="auto"/>
          </w:divBdr>
        </w:div>
        <w:div w:id="1452937394">
          <w:marLeft w:val="0"/>
          <w:marRight w:val="0"/>
          <w:marTop w:val="0"/>
          <w:marBottom w:val="0"/>
          <w:divBdr>
            <w:top w:val="none" w:sz="0" w:space="0" w:color="auto"/>
            <w:left w:val="none" w:sz="0" w:space="0" w:color="auto"/>
            <w:bottom w:val="none" w:sz="0" w:space="0" w:color="auto"/>
            <w:right w:val="none" w:sz="0" w:space="0" w:color="auto"/>
          </w:divBdr>
        </w:div>
        <w:div w:id="238902184">
          <w:marLeft w:val="0"/>
          <w:marRight w:val="0"/>
          <w:marTop w:val="0"/>
          <w:marBottom w:val="0"/>
          <w:divBdr>
            <w:top w:val="none" w:sz="0" w:space="0" w:color="auto"/>
            <w:left w:val="none" w:sz="0" w:space="0" w:color="auto"/>
            <w:bottom w:val="none" w:sz="0" w:space="0" w:color="auto"/>
            <w:right w:val="none" w:sz="0" w:space="0" w:color="auto"/>
          </w:divBdr>
        </w:div>
        <w:div w:id="1597710293">
          <w:marLeft w:val="0"/>
          <w:marRight w:val="0"/>
          <w:marTop w:val="0"/>
          <w:marBottom w:val="0"/>
          <w:divBdr>
            <w:top w:val="none" w:sz="0" w:space="0" w:color="auto"/>
            <w:left w:val="none" w:sz="0" w:space="0" w:color="auto"/>
            <w:bottom w:val="none" w:sz="0" w:space="0" w:color="auto"/>
            <w:right w:val="none" w:sz="0" w:space="0" w:color="auto"/>
          </w:divBdr>
        </w:div>
      </w:divsChild>
    </w:div>
    <w:div w:id="1011298148">
      <w:bodyDiv w:val="1"/>
      <w:marLeft w:val="0"/>
      <w:marRight w:val="0"/>
      <w:marTop w:val="0"/>
      <w:marBottom w:val="0"/>
      <w:divBdr>
        <w:top w:val="none" w:sz="0" w:space="0" w:color="auto"/>
        <w:left w:val="none" w:sz="0" w:space="0" w:color="auto"/>
        <w:bottom w:val="none" w:sz="0" w:space="0" w:color="auto"/>
        <w:right w:val="none" w:sz="0" w:space="0" w:color="auto"/>
      </w:divBdr>
    </w:div>
    <w:div w:id="1012219350">
      <w:bodyDiv w:val="1"/>
      <w:marLeft w:val="0"/>
      <w:marRight w:val="0"/>
      <w:marTop w:val="0"/>
      <w:marBottom w:val="0"/>
      <w:divBdr>
        <w:top w:val="none" w:sz="0" w:space="0" w:color="auto"/>
        <w:left w:val="none" w:sz="0" w:space="0" w:color="auto"/>
        <w:bottom w:val="none" w:sz="0" w:space="0" w:color="auto"/>
        <w:right w:val="none" w:sz="0" w:space="0" w:color="auto"/>
      </w:divBdr>
    </w:div>
    <w:div w:id="1045522946">
      <w:bodyDiv w:val="1"/>
      <w:marLeft w:val="0"/>
      <w:marRight w:val="0"/>
      <w:marTop w:val="0"/>
      <w:marBottom w:val="0"/>
      <w:divBdr>
        <w:top w:val="none" w:sz="0" w:space="0" w:color="auto"/>
        <w:left w:val="none" w:sz="0" w:space="0" w:color="auto"/>
        <w:bottom w:val="none" w:sz="0" w:space="0" w:color="auto"/>
        <w:right w:val="none" w:sz="0" w:space="0" w:color="auto"/>
      </w:divBdr>
      <w:divsChild>
        <w:div w:id="1149321893">
          <w:marLeft w:val="0"/>
          <w:marRight w:val="0"/>
          <w:marTop w:val="0"/>
          <w:marBottom w:val="0"/>
          <w:divBdr>
            <w:top w:val="none" w:sz="0" w:space="0" w:color="auto"/>
            <w:left w:val="none" w:sz="0" w:space="0" w:color="auto"/>
            <w:bottom w:val="none" w:sz="0" w:space="0" w:color="auto"/>
            <w:right w:val="none" w:sz="0" w:space="0" w:color="auto"/>
          </w:divBdr>
        </w:div>
        <w:div w:id="1554807865">
          <w:marLeft w:val="0"/>
          <w:marRight w:val="0"/>
          <w:marTop w:val="0"/>
          <w:marBottom w:val="0"/>
          <w:divBdr>
            <w:top w:val="none" w:sz="0" w:space="0" w:color="auto"/>
            <w:left w:val="none" w:sz="0" w:space="0" w:color="auto"/>
            <w:bottom w:val="none" w:sz="0" w:space="0" w:color="auto"/>
            <w:right w:val="none" w:sz="0" w:space="0" w:color="auto"/>
          </w:divBdr>
        </w:div>
        <w:div w:id="1366758781">
          <w:marLeft w:val="0"/>
          <w:marRight w:val="0"/>
          <w:marTop w:val="0"/>
          <w:marBottom w:val="0"/>
          <w:divBdr>
            <w:top w:val="none" w:sz="0" w:space="0" w:color="auto"/>
            <w:left w:val="none" w:sz="0" w:space="0" w:color="auto"/>
            <w:bottom w:val="none" w:sz="0" w:space="0" w:color="auto"/>
            <w:right w:val="none" w:sz="0" w:space="0" w:color="auto"/>
          </w:divBdr>
        </w:div>
        <w:div w:id="1798454772">
          <w:marLeft w:val="0"/>
          <w:marRight w:val="0"/>
          <w:marTop w:val="0"/>
          <w:marBottom w:val="0"/>
          <w:divBdr>
            <w:top w:val="none" w:sz="0" w:space="0" w:color="auto"/>
            <w:left w:val="none" w:sz="0" w:space="0" w:color="auto"/>
            <w:bottom w:val="none" w:sz="0" w:space="0" w:color="auto"/>
            <w:right w:val="none" w:sz="0" w:space="0" w:color="auto"/>
          </w:divBdr>
        </w:div>
        <w:div w:id="1244291315">
          <w:marLeft w:val="0"/>
          <w:marRight w:val="0"/>
          <w:marTop w:val="0"/>
          <w:marBottom w:val="0"/>
          <w:divBdr>
            <w:top w:val="none" w:sz="0" w:space="0" w:color="auto"/>
            <w:left w:val="none" w:sz="0" w:space="0" w:color="auto"/>
            <w:bottom w:val="none" w:sz="0" w:space="0" w:color="auto"/>
            <w:right w:val="none" w:sz="0" w:space="0" w:color="auto"/>
          </w:divBdr>
        </w:div>
        <w:div w:id="1900478583">
          <w:marLeft w:val="0"/>
          <w:marRight w:val="0"/>
          <w:marTop w:val="0"/>
          <w:marBottom w:val="0"/>
          <w:divBdr>
            <w:top w:val="none" w:sz="0" w:space="0" w:color="auto"/>
            <w:left w:val="none" w:sz="0" w:space="0" w:color="auto"/>
            <w:bottom w:val="none" w:sz="0" w:space="0" w:color="auto"/>
            <w:right w:val="none" w:sz="0" w:space="0" w:color="auto"/>
          </w:divBdr>
        </w:div>
        <w:div w:id="1514149878">
          <w:marLeft w:val="0"/>
          <w:marRight w:val="0"/>
          <w:marTop w:val="0"/>
          <w:marBottom w:val="0"/>
          <w:divBdr>
            <w:top w:val="none" w:sz="0" w:space="0" w:color="auto"/>
            <w:left w:val="none" w:sz="0" w:space="0" w:color="auto"/>
            <w:bottom w:val="none" w:sz="0" w:space="0" w:color="auto"/>
            <w:right w:val="none" w:sz="0" w:space="0" w:color="auto"/>
          </w:divBdr>
        </w:div>
        <w:div w:id="1014838949">
          <w:marLeft w:val="0"/>
          <w:marRight w:val="0"/>
          <w:marTop w:val="0"/>
          <w:marBottom w:val="0"/>
          <w:divBdr>
            <w:top w:val="none" w:sz="0" w:space="0" w:color="auto"/>
            <w:left w:val="none" w:sz="0" w:space="0" w:color="auto"/>
            <w:bottom w:val="none" w:sz="0" w:space="0" w:color="auto"/>
            <w:right w:val="none" w:sz="0" w:space="0" w:color="auto"/>
          </w:divBdr>
        </w:div>
        <w:div w:id="53479076">
          <w:marLeft w:val="0"/>
          <w:marRight w:val="0"/>
          <w:marTop w:val="0"/>
          <w:marBottom w:val="0"/>
          <w:divBdr>
            <w:top w:val="none" w:sz="0" w:space="0" w:color="auto"/>
            <w:left w:val="none" w:sz="0" w:space="0" w:color="auto"/>
            <w:bottom w:val="none" w:sz="0" w:space="0" w:color="auto"/>
            <w:right w:val="none" w:sz="0" w:space="0" w:color="auto"/>
          </w:divBdr>
        </w:div>
        <w:div w:id="1508791332">
          <w:marLeft w:val="0"/>
          <w:marRight w:val="0"/>
          <w:marTop w:val="0"/>
          <w:marBottom w:val="0"/>
          <w:divBdr>
            <w:top w:val="none" w:sz="0" w:space="0" w:color="auto"/>
            <w:left w:val="none" w:sz="0" w:space="0" w:color="auto"/>
            <w:bottom w:val="none" w:sz="0" w:space="0" w:color="auto"/>
            <w:right w:val="none" w:sz="0" w:space="0" w:color="auto"/>
          </w:divBdr>
        </w:div>
        <w:div w:id="325205615">
          <w:marLeft w:val="0"/>
          <w:marRight w:val="0"/>
          <w:marTop w:val="0"/>
          <w:marBottom w:val="0"/>
          <w:divBdr>
            <w:top w:val="none" w:sz="0" w:space="0" w:color="auto"/>
            <w:left w:val="none" w:sz="0" w:space="0" w:color="auto"/>
            <w:bottom w:val="none" w:sz="0" w:space="0" w:color="auto"/>
            <w:right w:val="none" w:sz="0" w:space="0" w:color="auto"/>
          </w:divBdr>
        </w:div>
        <w:div w:id="1147162154">
          <w:marLeft w:val="0"/>
          <w:marRight w:val="0"/>
          <w:marTop w:val="0"/>
          <w:marBottom w:val="0"/>
          <w:divBdr>
            <w:top w:val="none" w:sz="0" w:space="0" w:color="auto"/>
            <w:left w:val="none" w:sz="0" w:space="0" w:color="auto"/>
            <w:bottom w:val="none" w:sz="0" w:space="0" w:color="auto"/>
            <w:right w:val="none" w:sz="0" w:space="0" w:color="auto"/>
          </w:divBdr>
        </w:div>
        <w:div w:id="1164667137">
          <w:marLeft w:val="0"/>
          <w:marRight w:val="0"/>
          <w:marTop w:val="0"/>
          <w:marBottom w:val="0"/>
          <w:divBdr>
            <w:top w:val="none" w:sz="0" w:space="0" w:color="auto"/>
            <w:left w:val="none" w:sz="0" w:space="0" w:color="auto"/>
            <w:bottom w:val="none" w:sz="0" w:space="0" w:color="auto"/>
            <w:right w:val="none" w:sz="0" w:space="0" w:color="auto"/>
          </w:divBdr>
        </w:div>
        <w:div w:id="52435576">
          <w:marLeft w:val="0"/>
          <w:marRight w:val="0"/>
          <w:marTop w:val="0"/>
          <w:marBottom w:val="0"/>
          <w:divBdr>
            <w:top w:val="none" w:sz="0" w:space="0" w:color="auto"/>
            <w:left w:val="none" w:sz="0" w:space="0" w:color="auto"/>
            <w:bottom w:val="none" w:sz="0" w:space="0" w:color="auto"/>
            <w:right w:val="none" w:sz="0" w:space="0" w:color="auto"/>
          </w:divBdr>
        </w:div>
        <w:div w:id="1971932048">
          <w:marLeft w:val="0"/>
          <w:marRight w:val="0"/>
          <w:marTop w:val="0"/>
          <w:marBottom w:val="0"/>
          <w:divBdr>
            <w:top w:val="none" w:sz="0" w:space="0" w:color="auto"/>
            <w:left w:val="none" w:sz="0" w:space="0" w:color="auto"/>
            <w:bottom w:val="none" w:sz="0" w:space="0" w:color="auto"/>
            <w:right w:val="none" w:sz="0" w:space="0" w:color="auto"/>
          </w:divBdr>
        </w:div>
        <w:div w:id="15429444">
          <w:marLeft w:val="0"/>
          <w:marRight w:val="0"/>
          <w:marTop w:val="0"/>
          <w:marBottom w:val="0"/>
          <w:divBdr>
            <w:top w:val="none" w:sz="0" w:space="0" w:color="auto"/>
            <w:left w:val="none" w:sz="0" w:space="0" w:color="auto"/>
            <w:bottom w:val="none" w:sz="0" w:space="0" w:color="auto"/>
            <w:right w:val="none" w:sz="0" w:space="0" w:color="auto"/>
          </w:divBdr>
        </w:div>
        <w:div w:id="893932849">
          <w:marLeft w:val="0"/>
          <w:marRight w:val="0"/>
          <w:marTop w:val="0"/>
          <w:marBottom w:val="0"/>
          <w:divBdr>
            <w:top w:val="none" w:sz="0" w:space="0" w:color="auto"/>
            <w:left w:val="none" w:sz="0" w:space="0" w:color="auto"/>
            <w:bottom w:val="none" w:sz="0" w:space="0" w:color="auto"/>
            <w:right w:val="none" w:sz="0" w:space="0" w:color="auto"/>
          </w:divBdr>
        </w:div>
        <w:div w:id="1554317832">
          <w:marLeft w:val="0"/>
          <w:marRight w:val="0"/>
          <w:marTop w:val="0"/>
          <w:marBottom w:val="0"/>
          <w:divBdr>
            <w:top w:val="none" w:sz="0" w:space="0" w:color="auto"/>
            <w:left w:val="none" w:sz="0" w:space="0" w:color="auto"/>
            <w:bottom w:val="none" w:sz="0" w:space="0" w:color="auto"/>
            <w:right w:val="none" w:sz="0" w:space="0" w:color="auto"/>
          </w:divBdr>
        </w:div>
        <w:div w:id="34548182">
          <w:marLeft w:val="0"/>
          <w:marRight w:val="0"/>
          <w:marTop w:val="0"/>
          <w:marBottom w:val="0"/>
          <w:divBdr>
            <w:top w:val="none" w:sz="0" w:space="0" w:color="auto"/>
            <w:left w:val="none" w:sz="0" w:space="0" w:color="auto"/>
            <w:bottom w:val="none" w:sz="0" w:space="0" w:color="auto"/>
            <w:right w:val="none" w:sz="0" w:space="0" w:color="auto"/>
          </w:divBdr>
        </w:div>
        <w:div w:id="318386061">
          <w:marLeft w:val="0"/>
          <w:marRight w:val="0"/>
          <w:marTop w:val="0"/>
          <w:marBottom w:val="0"/>
          <w:divBdr>
            <w:top w:val="none" w:sz="0" w:space="0" w:color="auto"/>
            <w:left w:val="none" w:sz="0" w:space="0" w:color="auto"/>
            <w:bottom w:val="none" w:sz="0" w:space="0" w:color="auto"/>
            <w:right w:val="none" w:sz="0" w:space="0" w:color="auto"/>
          </w:divBdr>
        </w:div>
        <w:div w:id="1375732677">
          <w:marLeft w:val="0"/>
          <w:marRight w:val="0"/>
          <w:marTop w:val="0"/>
          <w:marBottom w:val="0"/>
          <w:divBdr>
            <w:top w:val="none" w:sz="0" w:space="0" w:color="auto"/>
            <w:left w:val="none" w:sz="0" w:space="0" w:color="auto"/>
            <w:bottom w:val="none" w:sz="0" w:space="0" w:color="auto"/>
            <w:right w:val="none" w:sz="0" w:space="0" w:color="auto"/>
          </w:divBdr>
        </w:div>
        <w:div w:id="602346087">
          <w:marLeft w:val="0"/>
          <w:marRight w:val="0"/>
          <w:marTop w:val="0"/>
          <w:marBottom w:val="0"/>
          <w:divBdr>
            <w:top w:val="none" w:sz="0" w:space="0" w:color="auto"/>
            <w:left w:val="none" w:sz="0" w:space="0" w:color="auto"/>
            <w:bottom w:val="none" w:sz="0" w:space="0" w:color="auto"/>
            <w:right w:val="none" w:sz="0" w:space="0" w:color="auto"/>
          </w:divBdr>
        </w:div>
        <w:div w:id="286815130">
          <w:marLeft w:val="0"/>
          <w:marRight w:val="0"/>
          <w:marTop w:val="0"/>
          <w:marBottom w:val="0"/>
          <w:divBdr>
            <w:top w:val="none" w:sz="0" w:space="0" w:color="auto"/>
            <w:left w:val="none" w:sz="0" w:space="0" w:color="auto"/>
            <w:bottom w:val="none" w:sz="0" w:space="0" w:color="auto"/>
            <w:right w:val="none" w:sz="0" w:space="0" w:color="auto"/>
          </w:divBdr>
        </w:div>
        <w:div w:id="170341426">
          <w:marLeft w:val="0"/>
          <w:marRight w:val="0"/>
          <w:marTop w:val="0"/>
          <w:marBottom w:val="0"/>
          <w:divBdr>
            <w:top w:val="none" w:sz="0" w:space="0" w:color="auto"/>
            <w:left w:val="none" w:sz="0" w:space="0" w:color="auto"/>
            <w:bottom w:val="none" w:sz="0" w:space="0" w:color="auto"/>
            <w:right w:val="none" w:sz="0" w:space="0" w:color="auto"/>
          </w:divBdr>
        </w:div>
        <w:div w:id="167987418">
          <w:marLeft w:val="0"/>
          <w:marRight w:val="0"/>
          <w:marTop w:val="0"/>
          <w:marBottom w:val="0"/>
          <w:divBdr>
            <w:top w:val="none" w:sz="0" w:space="0" w:color="auto"/>
            <w:left w:val="none" w:sz="0" w:space="0" w:color="auto"/>
            <w:bottom w:val="none" w:sz="0" w:space="0" w:color="auto"/>
            <w:right w:val="none" w:sz="0" w:space="0" w:color="auto"/>
          </w:divBdr>
        </w:div>
        <w:div w:id="33817764">
          <w:marLeft w:val="0"/>
          <w:marRight w:val="0"/>
          <w:marTop w:val="0"/>
          <w:marBottom w:val="0"/>
          <w:divBdr>
            <w:top w:val="none" w:sz="0" w:space="0" w:color="auto"/>
            <w:left w:val="none" w:sz="0" w:space="0" w:color="auto"/>
            <w:bottom w:val="none" w:sz="0" w:space="0" w:color="auto"/>
            <w:right w:val="none" w:sz="0" w:space="0" w:color="auto"/>
          </w:divBdr>
        </w:div>
        <w:div w:id="246113816">
          <w:marLeft w:val="0"/>
          <w:marRight w:val="0"/>
          <w:marTop w:val="0"/>
          <w:marBottom w:val="0"/>
          <w:divBdr>
            <w:top w:val="none" w:sz="0" w:space="0" w:color="auto"/>
            <w:left w:val="none" w:sz="0" w:space="0" w:color="auto"/>
            <w:bottom w:val="none" w:sz="0" w:space="0" w:color="auto"/>
            <w:right w:val="none" w:sz="0" w:space="0" w:color="auto"/>
          </w:divBdr>
        </w:div>
        <w:div w:id="1407386915">
          <w:marLeft w:val="0"/>
          <w:marRight w:val="0"/>
          <w:marTop w:val="0"/>
          <w:marBottom w:val="0"/>
          <w:divBdr>
            <w:top w:val="none" w:sz="0" w:space="0" w:color="auto"/>
            <w:left w:val="none" w:sz="0" w:space="0" w:color="auto"/>
            <w:bottom w:val="none" w:sz="0" w:space="0" w:color="auto"/>
            <w:right w:val="none" w:sz="0" w:space="0" w:color="auto"/>
          </w:divBdr>
        </w:div>
        <w:div w:id="277683950">
          <w:marLeft w:val="0"/>
          <w:marRight w:val="0"/>
          <w:marTop w:val="0"/>
          <w:marBottom w:val="0"/>
          <w:divBdr>
            <w:top w:val="none" w:sz="0" w:space="0" w:color="auto"/>
            <w:left w:val="none" w:sz="0" w:space="0" w:color="auto"/>
            <w:bottom w:val="none" w:sz="0" w:space="0" w:color="auto"/>
            <w:right w:val="none" w:sz="0" w:space="0" w:color="auto"/>
          </w:divBdr>
        </w:div>
        <w:div w:id="844590689">
          <w:marLeft w:val="0"/>
          <w:marRight w:val="0"/>
          <w:marTop w:val="0"/>
          <w:marBottom w:val="0"/>
          <w:divBdr>
            <w:top w:val="none" w:sz="0" w:space="0" w:color="auto"/>
            <w:left w:val="none" w:sz="0" w:space="0" w:color="auto"/>
            <w:bottom w:val="none" w:sz="0" w:space="0" w:color="auto"/>
            <w:right w:val="none" w:sz="0" w:space="0" w:color="auto"/>
          </w:divBdr>
        </w:div>
        <w:div w:id="534856445">
          <w:marLeft w:val="0"/>
          <w:marRight w:val="0"/>
          <w:marTop w:val="0"/>
          <w:marBottom w:val="0"/>
          <w:divBdr>
            <w:top w:val="none" w:sz="0" w:space="0" w:color="auto"/>
            <w:left w:val="none" w:sz="0" w:space="0" w:color="auto"/>
            <w:bottom w:val="none" w:sz="0" w:space="0" w:color="auto"/>
            <w:right w:val="none" w:sz="0" w:space="0" w:color="auto"/>
          </w:divBdr>
        </w:div>
        <w:div w:id="259488612">
          <w:marLeft w:val="0"/>
          <w:marRight w:val="0"/>
          <w:marTop w:val="0"/>
          <w:marBottom w:val="0"/>
          <w:divBdr>
            <w:top w:val="none" w:sz="0" w:space="0" w:color="auto"/>
            <w:left w:val="none" w:sz="0" w:space="0" w:color="auto"/>
            <w:bottom w:val="none" w:sz="0" w:space="0" w:color="auto"/>
            <w:right w:val="none" w:sz="0" w:space="0" w:color="auto"/>
          </w:divBdr>
        </w:div>
        <w:div w:id="1227716377">
          <w:marLeft w:val="0"/>
          <w:marRight w:val="0"/>
          <w:marTop w:val="0"/>
          <w:marBottom w:val="0"/>
          <w:divBdr>
            <w:top w:val="none" w:sz="0" w:space="0" w:color="auto"/>
            <w:left w:val="none" w:sz="0" w:space="0" w:color="auto"/>
            <w:bottom w:val="none" w:sz="0" w:space="0" w:color="auto"/>
            <w:right w:val="none" w:sz="0" w:space="0" w:color="auto"/>
          </w:divBdr>
        </w:div>
        <w:div w:id="556941434">
          <w:marLeft w:val="0"/>
          <w:marRight w:val="0"/>
          <w:marTop w:val="0"/>
          <w:marBottom w:val="0"/>
          <w:divBdr>
            <w:top w:val="none" w:sz="0" w:space="0" w:color="auto"/>
            <w:left w:val="none" w:sz="0" w:space="0" w:color="auto"/>
            <w:bottom w:val="none" w:sz="0" w:space="0" w:color="auto"/>
            <w:right w:val="none" w:sz="0" w:space="0" w:color="auto"/>
          </w:divBdr>
        </w:div>
        <w:div w:id="569929111">
          <w:marLeft w:val="0"/>
          <w:marRight w:val="0"/>
          <w:marTop w:val="0"/>
          <w:marBottom w:val="0"/>
          <w:divBdr>
            <w:top w:val="none" w:sz="0" w:space="0" w:color="auto"/>
            <w:left w:val="none" w:sz="0" w:space="0" w:color="auto"/>
            <w:bottom w:val="none" w:sz="0" w:space="0" w:color="auto"/>
            <w:right w:val="none" w:sz="0" w:space="0" w:color="auto"/>
          </w:divBdr>
        </w:div>
        <w:div w:id="1370105789">
          <w:marLeft w:val="0"/>
          <w:marRight w:val="0"/>
          <w:marTop w:val="0"/>
          <w:marBottom w:val="0"/>
          <w:divBdr>
            <w:top w:val="none" w:sz="0" w:space="0" w:color="auto"/>
            <w:left w:val="none" w:sz="0" w:space="0" w:color="auto"/>
            <w:bottom w:val="none" w:sz="0" w:space="0" w:color="auto"/>
            <w:right w:val="none" w:sz="0" w:space="0" w:color="auto"/>
          </w:divBdr>
        </w:div>
        <w:div w:id="322859212">
          <w:marLeft w:val="0"/>
          <w:marRight w:val="0"/>
          <w:marTop w:val="0"/>
          <w:marBottom w:val="0"/>
          <w:divBdr>
            <w:top w:val="none" w:sz="0" w:space="0" w:color="auto"/>
            <w:left w:val="none" w:sz="0" w:space="0" w:color="auto"/>
            <w:bottom w:val="none" w:sz="0" w:space="0" w:color="auto"/>
            <w:right w:val="none" w:sz="0" w:space="0" w:color="auto"/>
          </w:divBdr>
        </w:div>
        <w:div w:id="1885680751">
          <w:marLeft w:val="0"/>
          <w:marRight w:val="0"/>
          <w:marTop w:val="0"/>
          <w:marBottom w:val="0"/>
          <w:divBdr>
            <w:top w:val="none" w:sz="0" w:space="0" w:color="auto"/>
            <w:left w:val="none" w:sz="0" w:space="0" w:color="auto"/>
            <w:bottom w:val="none" w:sz="0" w:space="0" w:color="auto"/>
            <w:right w:val="none" w:sz="0" w:space="0" w:color="auto"/>
          </w:divBdr>
        </w:div>
        <w:div w:id="242371420">
          <w:marLeft w:val="0"/>
          <w:marRight w:val="0"/>
          <w:marTop w:val="0"/>
          <w:marBottom w:val="0"/>
          <w:divBdr>
            <w:top w:val="none" w:sz="0" w:space="0" w:color="auto"/>
            <w:left w:val="none" w:sz="0" w:space="0" w:color="auto"/>
            <w:bottom w:val="none" w:sz="0" w:space="0" w:color="auto"/>
            <w:right w:val="none" w:sz="0" w:space="0" w:color="auto"/>
          </w:divBdr>
        </w:div>
        <w:div w:id="637537682">
          <w:marLeft w:val="0"/>
          <w:marRight w:val="0"/>
          <w:marTop w:val="0"/>
          <w:marBottom w:val="0"/>
          <w:divBdr>
            <w:top w:val="none" w:sz="0" w:space="0" w:color="auto"/>
            <w:left w:val="none" w:sz="0" w:space="0" w:color="auto"/>
            <w:bottom w:val="none" w:sz="0" w:space="0" w:color="auto"/>
            <w:right w:val="none" w:sz="0" w:space="0" w:color="auto"/>
          </w:divBdr>
        </w:div>
        <w:div w:id="569466033">
          <w:marLeft w:val="0"/>
          <w:marRight w:val="0"/>
          <w:marTop w:val="0"/>
          <w:marBottom w:val="0"/>
          <w:divBdr>
            <w:top w:val="none" w:sz="0" w:space="0" w:color="auto"/>
            <w:left w:val="none" w:sz="0" w:space="0" w:color="auto"/>
            <w:bottom w:val="none" w:sz="0" w:space="0" w:color="auto"/>
            <w:right w:val="none" w:sz="0" w:space="0" w:color="auto"/>
          </w:divBdr>
        </w:div>
        <w:div w:id="663631081">
          <w:marLeft w:val="0"/>
          <w:marRight w:val="0"/>
          <w:marTop w:val="0"/>
          <w:marBottom w:val="0"/>
          <w:divBdr>
            <w:top w:val="none" w:sz="0" w:space="0" w:color="auto"/>
            <w:left w:val="none" w:sz="0" w:space="0" w:color="auto"/>
            <w:bottom w:val="none" w:sz="0" w:space="0" w:color="auto"/>
            <w:right w:val="none" w:sz="0" w:space="0" w:color="auto"/>
          </w:divBdr>
        </w:div>
        <w:div w:id="1528255868">
          <w:marLeft w:val="0"/>
          <w:marRight w:val="0"/>
          <w:marTop w:val="0"/>
          <w:marBottom w:val="0"/>
          <w:divBdr>
            <w:top w:val="none" w:sz="0" w:space="0" w:color="auto"/>
            <w:left w:val="none" w:sz="0" w:space="0" w:color="auto"/>
            <w:bottom w:val="none" w:sz="0" w:space="0" w:color="auto"/>
            <w:right w:val="none" w:sz="0" w:space="0" w:color="auto"/>
          </w:divBdr>
        </w:div>
        <w:div w:id="313487065">
          <w:marLeft w:val="0"/>
          <w:marRight w:val="0"/>
          <w:marTop w:val="0"/>
          <w:marBottom w:val="0"/>
          <w:divBdr>
            <w:top w:val="none" w:sz="0" w:space="0" w:color="auto"/>
            <w:left w:val="none" w:sz="0" w:space="0" w:color="auto"/>
            <w:bottom w:val="none" w:sz="0" w:space="0" w:color="auto"/>
            <w:right w:val="none" w:sz="0" w:space="0" w:color="auto"/>
          </w:divBdr>
        </w:div>
        <w:div w:id="610938703">
          <w:marLeft w:val="0"/>
          <w:marRight w:val="0"/>
          <w:marTop w:val="0"/>
          <w:marBottom w:val="0"/>
          <w:divBdr>
            <w:top w:val="none" w:sz="0" w:space="0" w:color="auto"/>
            <w:left w:val="none" w:sz="0" w:space="0" w:color="auto"/>
            <w:bottom w:val="none" w:sz="0" w:space="0" w:color="auto"/>
            <w:right w:val="none" w:sz="0" w:space="0" w:color="auto"/>
          </w:divBdr>
        </w:div>
        <w:div w:id="1951742984">
          <w:marLeft w:val="0"/>
          <w:marRight w:val="0"/>
          <w:marTop w:val="0"/>
          <w:marBottom w:val="0"/>
          <w:divBdr>
            <w:top w:val="none" w:sz="0" w:space="0" w:color="auto"/>
            <w:left w:val="none" w:sz="0" w:space="0" w:color="auto"/>
            <w:bottom w:val="none" w:sz="0" w:space="0" w:color="auto"/>
            <w:right w:val="none" w:sz="0" w:space="0" w:color="auto"/>
          </w:divBdr>
        </w:div>
        <w:div w:id="572010708">
          <w:marLeft w:val="0"/>
          <w:marRight w:val="0"/>
          <w:marTop w:val="0"/>
          <w:marBottom w:val="0"/>
          <w:divBdr>
            <w:top w:val="none" w:sz="0" w:space="0" w:color="auto"/>
            <w:left w:val="none" w:sz="0" w:space="0" w:color="auto"/>
            <w:bottom w:val="none" w:sz="0" w:space="0" w:color="auto"/>
            <w:right w:val="none" w:sz="0" w:space="0" w:color="auto"/>
          </w:divBdr>
        </w:div>
      </w:divsChild>
    </w:div>
    <w:div w:id="1048995793">
      <w:bodyDiv w:val="1"/>
      <w:marLeft w:val="0"/>
      <w:marRight w:val="0"/>
      <w:marTop w:val="0"/>
      <w:marBottom w:val="0"/>
      <w:divBdr>
        <w:top w:val="none" w:sz="0" w:space="0" w:color="auto"/>
        <w:left w:val="none" w:sz="0" w:space="0" w:color="auto"/>
        <w:bottom w:val="none" w:sz="0" w:space="0" w:color="auto"/>
        <w:right w:val="none" w:sz="0" w:space="0" w:color="auto"/>
      </w:divBdr>
      <w:divsChild>
        <w:div w:id="1460152223">
          <w:marLeft w:val="0"/>
          <w:marRight w:val="0"/>
          <w:marTop w:val="0"/>
          <w:marBottom w:val="0"/>
          <w:divBdr>
            <w:top w:val="none" w:sz="0" w:space="0" w:color="auto"/>
            <w:left w:val="none" w:sz="0" w:space="0" w:color="auto"/>
            <w:bottom w:val="none" w:sz="0" w:space="0" w:color="auto"/>
            <w:right w:val="none" w:sz="0" w:space="0" w:color="auto"/>
          </w:divBdr>
        </w:div>
        <w:div w:id="603657511">
          <w:marLeft w:val="0"/>
          <w:marRight w:val="0"/>
          <w:marTop w:val="0"/>
          <w:marBottom w:val="0"/>
          <w:divBdr>
            <w:top w:val="none" w:sz="0" w:space="0" w:color="auto"/>
            <w:left w:val="none" w:sz="0" w:space="0" w:color="auto"/>
            <w:bottom w:val="none" w:sz="0" w:space="0" w:color="auto"/>
            <w:right w:val="none" w:sz="0" w:space="0" w:color="auto"/>
          </w:divBdr>
        </w:div>
        <w:div w:id="349601321">
          <w:marLeft w:val="0"/>
          <w:marRight w:val="0"/>
          <w:marTop w:val="0"/>
          <w:marBottom w:val="0"/>
          <w:divBdr>
            <w:top w:val="none" w:sz="0" w:space="0" w:color="auto"/>
            <w:left w:val="none" w:sz="0" w:space="0" w:color="auto"/>
            <w:bottom w:val="none" w:sz="0" w:space="0" w:color="auto"/>
            <w:right w:val="none" w:sz="0" w:space="0" w:color="auto"/>
          </w:divBdr>
        </w:div>
        <w:div w:id="697698821">
          <w:marLeft w:val="0"/>
          <w:marRight w:val="0"/>
          <w:marTop w:val="0"/>
          <w:marBottom w:val="0"/>
          <w:divBdr>
            <w:top w:val="none" w:sz="0" w:space="0" w:color="auto"/>
            <w:left w:val="none" w:sz="0" w:space="0" w:color="auto"/>
            <w:bottom w:val="none" w:sz="0" w:space="0" w:color="auto"/>
            <w:right w:val="none" w:sz="0" w:space="0" w:color="auto"/>
          </w:divBdr>
        </w:div>
        <w:div w:id="1651053592">
          <w:marLeft w:val="0"/>
          <w:marRight w:val="0"/>
          <w:marTop w:val="0"/>
          <w:marBottom w:val="0"/>
          <w:divBdr>
            <w:top w:val="none" w:sz="0" w:space="0" w:color="auto"/>
            <w:left w:val="none" w:sz="0" w:space="0" w:color="auto"/>
            <w:bottom w:val="none" w:sz="0" w:space="0" w:color="auto"/>
            <w:right w:val="none" w:sz="0" w:space="0" w:color="auto"/>
          </w:divBdr>
        </w:div>
        <w:div w:id="1580822775">
          <w:marLeft w:val="0"/>
          <w:marRight w:val="0"/>
          <w:marTop w:val="0"/>
          <w:marBottom w:val="0"/>
          <w:divBdr>
            <w:top w:val="none" w:sz="0" w:space="0" w:color="auto"/>
            <w:left w:val="none" w:sz="0" w:space="0" w:color="auto"/>
            <w:bottom w:val="none" w:sz="0" w:space="0" w:color="auto"/>
            <w:right w:val="none" w:sz="0" w:space="0" w:color="auto"/>
          </w:divBdr>
        </w:div>
        <w:div w:id="1851481549">
          <w:marLeft w:val="0"/>
          <w:marRight w:val="0"/>
          <w:marTop w:val="0"/>
          <w:marBottom w:val="0"/>
          <w:divBdr>
            <w:top w:val="none" w:sz="0" w:space="0" w:color="auto"/>
            <w:left w:val="none" w:sz="0" w:space="0" w:color="auto"/>
            <w:bottom w:val="none" w:sz="0" w:space="0" w:color="auto"/>
            <w:right w:val="none" w:sz="0" w:space="0" w:color="auto"/>
          </w:divBdr>
        </w:div>
        <w:div w:id="570307729">
          <w:marLeft w:val="0"/>
          <w:marRight w:val="0"/>
          <w:marTop w:val="0"/>
          <w:marBottom w:val="0"/>
          <w:divBdr>
            <w:top w:val="none" w:sz="0" w:space="0" w:color="auto"/>
            <w:left w:val="none" w:sz="0" w:space="0" w:color="auto"/>
            <w:bottom w:val="none" w:sz="0" w:space="0" w:color="auto"/>
            <w:right w:val="none" w:sz="0" w:space="0" w:color="auto"/>
          </w:divBdr>
        </w:div>
        <w:div w:id="755245628">
          <w:marLeft w:val="0"/>
          <w:marRight w:val="0"/>
          <w:marTop w:val="0"/>
          <w:marBottom w:val="0"/>
          <w:divBdr>
            <w:top w:val="none" w:sz="0" w:space="0" w:color="auto"/>
            <w:left w:val="none" w:sz="0" w:space="0" w:color="auto"/>
            <w:bottom w:val="none" w:sz="0" w:space="0" w:color="auto"/>
            <w:right w:val="none" w:sz="0" w:space="0" w:color="auto"/>
          </w:divBdr>
        </w:div>
        <w:div w:id="1810245880">
          <w:marLeft w:val="0"/>
          <w:marRight w:val="0"/>
          <w:marTop w:val="0"/>
          <w:marBottom w:val="0"/>
          <w:divBdr>
            <w:top w:val="none" w:sz="0" w:space="0" w:color="auto"/>
            <w:left w:val="none" w:sz="0" w:space="0" w:color="auto"/>
            <w:bottom w:val="none" w:sz="0" w:space="0" w:color="auto"/>
            <w:right w:val="none" w:sz="0" w:space="0" w:color="auto"/>
          </w:divBdr>
        </w:div>
        <w:div w:id="1402170534">
          <w:marLeft w:val="0"/>
          <w:marRight w:val="0"/>
          <w:marTop w:val="0"/>
          <w:marBottom w:val="0"/>
          <w:divBdr>
            <w:top w:val="none" w:sz="0" w:space="0" w:color="auto"/>
            <w:left w:val="none" w:sz="0" w:space="0" w:color="auto"/>
            <w:bottom w:val="none" w:sz="0" w:space="0" w:color="auto"/>
            <w:right w:val="none" w:sz="0" w:space="0" w:color="auto"/>
          </w:divBdr>
        </w:div>
        <w:div w:id="955138540">
          <w:marLeft w:val="0"/>
          <w:marRight w:val="0"/>
          <w:marTop w:val="0"/>
          <w:marBottom w:val="0"/>
          <w:divBdr>
            <w:top w:val="none" w:sz="0" w:space="0" w:color="auto"/>
            <w:left w:val="none" w:sz="0" w:space="0" w:color="auto"/>
            <w:bottom w:val="none" w:sz="0" w:space="0" w:color="auto"/>
            <w:right w:val="none" w:sz="0" w:space="0" w:color="auto"/>
          </w:divBdr>
        </w:div>
        <w:div w:id="461310295">
          <w:marLeft w:val="0"/>
          <w:marRight w:val="0"/>
          <w:marTop w:val="0"/>
          <w:marBottom w:val="0"/>
          <w:divBdr>
            <w:top w:val="none" w:sz="0" w:space="0" w:color="auto"/>
            <w:left w:val="none" w:sz="0" w:space="0" w:color="auto"/>
            <w:bottom w:val="none" w:sz="0" w:space="0" w:color="auto"/>
            <w:right w:val="none" w:sz="0" w:space="0" w:color="auto"/>
          </w:divBdr>
        </w:div>
        <w:div w:id="1798989635">
          <w:marLeft w:val="0"/>
          <w:marRight w:val="0"/>
          <w:marTop w:val="0"/>
          <w:marBottom w:val="0"/>
          <w:divBdr>
            <w:top w:val="none" w:sz="0" w:space="0" w:color="auto"/>
            <w:left w:val="none" w:sz="0" w:space="0" w:color="auto"/>
            <w:bottom w:val="none" w:sz="0" w:space="0" w:color="auto"/>
            <w:right w:val="none" w:sz="0" w:space="0" w:color="auto"/>
          </w:divBdr>
        </w:div>
        <w:div w:id="713848104">
          <w:marLeft w:val="0"/>
          <w:marRight w:val="0"/>
          <w:marTop w:val="0"/>
          <w:marBottom w:val="0"/>
          <w:divBdr>
            <w:top w:val="none" w:sz="0" w:space="0" w:color="auto"/>
            <w:left w:val="none" w:sz="0" w:space="0" w:color="auto"/>
            <w:bottom w:val="none" w:sz="0" w:space="0" w:color="auto"/>
            <w:right w:val="none" w:sz="0" w:space="0" w:color="auto"/>
          </w:divBdr>
        </w:div>
        <w:div w:id="627703994">
          <w:marLeft w:val="0"/>
          <w:marRight w:val="0"/>
          <w:marTop w:val="0"/>
          <w:marBottom w:val="0"/>
          <w:divBdr>
            <w:top w:val="none" w:sz="0" w:space="0" w:color="auto"/>
            <w:left w:val="none" w:sz="0" w:space="0" w:color="auto"/>
            <w:bottom w:val="none" w:sz="0" w:space="0" w:color="auto"/>
            <w:right w:val="none" w:sz="0" w:space="0" w:color="auto"/>
          </w:divBdr>
        </w:div>
        <w:div w:id="1806698310">
          <w:marLeft w:val="0"/>
          <w:marRight w:val="0"/>
          <w:marTop w:val="0"/>
          <w:marBottom w:val="0"/>
          <w:divBdr>
            <w:top w:val="none" w:sz="0" w:space="0" w:color="auto"/>
            <w:left w:val="none" w:sz="0" w:space="0" w:color="auto"/>
            <w:bottom w:val="none" w:sz="0" w:space="0" w:color="auto"/>
            <w:right w:val="none" w:sz="0" w:space="0" w:color="auto"/>
          </w:divBdr>
        </w:div>
        <w:div w:id="67927129">
          <w:marLeft w:val="0"/>
          <w:marRight w:val="0"/>
          <w:marTop w:val="0"/>
          <w:marBottom w:val="0"/>
          <w:divBdr>
            <w:top w:val="none" w:sz="0" w:space="0" w:color="auto"/>
            <w:left w:val="none" w:sz="0" w:space="0" w:color="auto"/>
            <w:bottom w:val="none" w:sz="0" w:space="0" w:color="auto"/>
            <w:right w:val="none" w:sz="0" w:space="0" w:color="auto"/>
          </w:divBdr>
        </w:div>
        <w:div w:id="416368621">
          <w:marLeft w:val="0"/>
          <w:marRight w:val="0"/>
          <w:marTop w:val="0"/>
          <w:marBottom w:val="0"/>
          <w:divBdr>
            <w:top w:val="none" w:sz="0" w:space="0" w:color="auto"/>
            <w:left w:val="none" w:sz="0" w:space="0" w:color="auto"/>
            <w:bottom w:val="none" w:sz="0" w:space="0" w:color="auto"/>
            <w:right w:val="none" w:sz="0" w:space="0" w:color="auto"/>
          </w:divBdr>
        </w:div>
        <w:div w:id="1539900344">
          <w:marLeft w:val="0"/>
          <w:marRight w:val="0"/>
          <w:marTop w:val="0"/>
          <w:marBottom w:val="0"/>
          <w:divBdr>
            <w:top w:val="none" w:sz="0" w:space="0" w:color="auto"/>
            <w:left w:val="none" w:sz="0" w:space="0" w:color="auto"/>
            <w:bottom w:val="none" w:sz="0" w:space="0" w:color="auto"/>
            <w:right w:val="none" w:sz="0" w:space="0" w:color="auto"/>
          </w:divBdr>
        </w:div>
      </w:divsChild>
    </w:div>
    <w:div w:id="1076896411">
      <w:bodyDiv w:val="1"/>
      <w:marLeft w:val="0"/>
      <w:marRight w:val="0"/>
      <w:marTop w:val="0"/>
      <w:marBottom w:val="0"/>
      <w:divBdr>
        <w:top w:val="none" w:sz="0" w:space="0" w:color="auto"/>
        <w:left w:val="none" w:sz="0" w:space="0" w:color="auto"/>
        <w:bottom w:val="none" w:sz="0" w:space="0" w:color="auto"/>
        <w:right w:val="none" w:sz="0" w:space="0" w:color="auto"/>
      </w:divBdr>
      <w:divsChild>
        <w:div w:id="1480876156">
          <w:marLeft w:val="0"/>
          <w:marRight w:val="0"/>
          <w:marTop w:val="0"/>
          <w:marBottom w:val="0"/>
          <w:divBdr>
            <w:top w:val="none" w:sz="0" w:space="0" w:color="auto"/>
            <w:left w:val="none" w:sz="0" w:space="0" w:color="auto"/>
            <w:bottom w:val="none" w:sz="0" w:space="0" w:color="auto"/>
            <w:right w:val="none" w:sz="0" w:space="0" w:color="auto"/>
          </w:divBdr>
        </w:div>
        <w:div w:id="723455335">
          <w:marLeft w:val="0"/>
          <w:marRight w:val="0"/>
          <w:marTop w:val="0"/>
          <w:marBottom w:val="0"/>
          <w:divBdr>
            <w:top w:val="none" w:sz="0" w:space="0" w:color="auto"/>
            <w:left w:val="none" w:sz="0" w:space="0" w:color="auto"/>
            <w:bottom w:val="none" w:sz="0" w:space="0" w:color="auto"/>
            <w:right w:val="none" w:sz="0" w:space="0" w:color="auto"/>
          </w:divBdr>
        </w:div>
        <w:div w:id="635531487">
          <w:marLeft w:val="0"/>
          <w:marRight w:val="0"/>
          <w:marTop w:val="0"/>
          <w:marBottom w:val="0"/>
          <w:divBdr>
            <w:top w:val="none" w:sz="0" w:space="0" w:color="auto"/>
            <w:left w:val="none" w:sz="0" w:space="0" w:color="auto"/>
            <w:bottom w:val="none" w:sz="0" w:space="0" w:color="auto"/>
            <w:right w:val="none" w:sz="0" w:space="0" w:color="auto"/>
          </w:divBdr>
        </w:div>
        <w:div w:id="1469474294">
          <w:marLeft w:val="0"/>
          <w:marRight w:val="0"/>
          <w:marTop w:val="0"/>
          <w:marBottom w:val="0"/>
          <w:divBdr>
            <w:top w:val="none" w:sz="0" w:space="0" w:color="auto"/>
            <w:left w:val="none" w:sz="0" w:space="0" w:color="auto"/>
            <w:bottom w:val="none" w:sz="0" w:space="0" w:color="auto"/>
            <w:right w:val="none" w:sz="0" w:space="0" w:color="auto"/>
          </w:divBdr>
        </w:div>
        <w:div w:id="915818507">
          <w:marLeft w:val="0"/>
          <w:marRight w:val="0"/>
          <w:marTop w:val="0"/>
          <w:marBottom w:val="0"/>
          <w:divBdr>
            <w:top w:val="none" w:sz="0" w:space="0" w:color="auto"/>
            <w:left w:val="none" w:sz="0" w:space="0" w:color="auto"/>
            <w:bottom w:val="none" w:sz="0" w:space="0" w:color="auto"/>
            <w:right w:val="none" w:sz="0" w:space="0" w:color="auto"/>
          </w:divBdr>
        </w:div>
        <w:div w:id="2074690529">
          <w:marLeft w:val="0"/>
          <w:marRight w:val="0"/>
          <w:marTop w:val="0"/>
          <w:marBottom w:val="0"/>
          <w:divBdr>
            <w:top w:val="none" w:sz="0" w:space="0" w:color="auto"/>
            <w:left w:val="none" w:sz="0" w:space="0" w:color="auto"/>
            <w:bottom w:val="none" w:sz="0" w:space="0" w:color="auto"/>
            <w:right w:val="none" w:sz="0" w:space="0" w:color="auto"/>
          </w:divBdr>
        </w:div>
        <w:div w:id="952710007">
          <w:marLeft w:val="0"/>
          <w:marRight w:val="0"/>
          <w:marTop w:val="0"/>
          <w:marBottom w:val="0"/>
          <w:divBdr>
            <w:top w:val="none" w:sz="0" w:space="0" w:color="auto"/>
            <w:left w:val="none" w:sz="0" w:space="0" w:color="auto"/>
            <w:bottom w:val="none" w:sz="0" w:space="0" w:color="auto"/>
            <w:right w:val="none" w:sz="0" w:space="0" w:color="auto"/>
          </w:divBdr>
        </w:div>
        <w:div w:id="1688673713">
          <w:marLeft w:val="0"/>
          <w:marRight w:val="0"/>
          <w:marTop w:val="0"/>
          <w:marBottom w:val="0"/>
          <w:divBdr>
            <w:top w:val="none" w:sz="0" w:space="0" w:color="auto"/>
            <w:left w:val="none" w:sz="0" w:space="0" w:color="auto"/>
            <w:bottom w:val="none" w:sz="0" w:space="0" w:color="auto"/>
            <w:right w:val="none" w:sz="0" w:space="0" w:color="auto"/>
          </w:divBdr>
        </w:div>
        <w:div w:id="283313049">
          <w:marLeft w:val="0"/>
          <w:marRight w:val="0"/>
          <w:marTop w:val="0"/>
          <w:marBottom w:val="0"/>
          <w:divBdr>
            <w:top w:val="none" w:sz="0" w:space="0" w:color="auto"/>
            <w:left w:val="none" w:sz="0" w:space="0" w:color="auto"/>
            <w:bottom w:val="none" w:sz="0" w:space="0" w:color="auto"/>
            <w:right w:val="none" w:sz="0" w:space="0" w:color="auto"/>
          </w:divBdr>
        </w:div>
        <w:div w:id="191460634">
          <w:marLeft w:val="0"/>
          <w:marRight w:val="0"/>
          <w:marTop w:val="0"/>
          <w:marBottom w:val="0"/>
          <w:divBdr>
            <w:top w:val="none" w:sz="0" w:space="0" w:color="auto"/>
            <w:left w:val="none" w:sz="0" w:space="0" w:color="auto"/>
            <w:bottom w:val="none" w:sz="0" w:space="0" w:color="auto"/>
            <w:right w:val="none" w:sz="0" w:space="0" w:color="auto"/>
          </w:divBdr>
        </w:div>
        <w:div w:id="314729245">
          <w:marLeft w:val="0"/>
          <w:marRight w:val="0"/>
          <w:marTop w:val="0"/>
          <w:marBottom w:val="0"/>
          <w:divBdr>
            <w:top w:val="none" w:sz="0" w:space="0" w:color="auto"/>
            <w:left w:val="none" w:sz="0" w:space="0" w:color="auto"/>
            <w:bottom w:val="none" w:sz="0" w:space="0" w:color="auto"/>
            <w:right w:val="none" w:sz="0" w:space="0" w:color="auto"/>
          </w:divBdr>
        </w:div>
        <w:div w:id="1774588441">
          <w:marLeft w:val="0"/>
          <w:marRight w:val="0"/>
          <w:marTop w:val="0"/>
          <w:marBottom w:val="0"/>
          <w:divBdr>
            <w:top w:val="none" w:sz="0" w:space="0" w:color="auto"/>
            <w:left w:val="none" w:sz="0" w:space="0" w:color="auto"/>
            <w:bottom w:val="none" w:sz="0" w:space="0" w:color="auto"/>
            <w:right w:val="none" w:sz="0" w:space="0" w:color="auto"/>
          </w:divBdr>
        </w:div>
        <w:div w:id="1377463672">
          <w:marLeft w:val="0"/>
          <w:marRight w:val="0"/>
          <w:marTop w:val="0"/>
          <w:marBottom w:val="0"/>
          <w:divBdr>
            <w:top w:val="none" w:sz="0" w:space="0" w:color="auto"/>
            <w:left w:val="none" w:sz="0" w:space="0" w:color="auto"/>
            <w:bottom w:val="none" w:sz="0" w:space="0" w:color="auto"/>
            <w:right w:val="none" w:sz="0" w:space="0" w:color="auto"/>
          </w:divBdr>
        </w:div>
        <w:div w:id="1191069789">
          <w:marLeft w:val="0"/>
          <w:marRight w:val="0"/>
          <w:marTop w:val="0"/>
          <w:marBottom w:val="0"/>
          <w:divBdr>
            <w:top w:val="none" w:sz="0" w:space="0" w:color="auto"/>
            <w:left w:val="none" w:sz="0" w:space="0" w:color="auto"/>
            <w:bottom w:val="none" w:sz="0" w:space="0" w:color="auto"/>
            <w:right w:val="none" w:sz="0" w:space="0" w:color="auto"/>
          </w:divBdr>
        </w:div>
      </w:divsChild>
    </w:div>
    <w:div w:id="1101490277">
      <w:bodyDiv w:val="1"/>
      <w:marLeft w:val="0"/>
      <w:marRight w:val="0"/>
      <w:marTop w:val="0"/>
      <w:marBottom w:val="0"/>
      <w:divBdr>
        <w:top w:val="none" w:sz="0" w:space="0" w:color="auto"/>
        <w:left w:val="none" w:sz="0" w:space="0" w:color="auto"/>
        <w:bottom w:val="none" w:sz="0" w:space="0" w:color="auto"/>
        <w:right w:val="none" w:sz="0" w:space="0" w:color="auto"/>
      </w:divBdr>
    </w:div>
    <w:div w:id="1114523353">
      <w:bodyDiv w:val="1"/>
      <w:marLeft w:val="0"/>
      <w:marRight w:val="0"/>
      <w:marTop w:val="0"/>
      <w:marBottom w:val="0"/>
      <w:divBdr>
        <w:top w:val="none" w:sz="0" w:space="0" w:color="auto"/>
        <w:left w:val="none" w:sz="0" w:space="0" w:color="auto"/>
        <w:bottom w:val="none" w:sz="0" w:space="0" w:color="auto"/>
        <w:right w:val="none" w:sz="0" w:space="0" w:color="auto"/>
      </w:divBdr>
    </w:div>
    <w:div w:id="1121387317">
      <w:bodyDiv w:val="1"/>
      <w:marLeft w:val="0"/>
      <w:marRight w:val="0"/>
      <w:marTop w:val="0"/>
      <w:marBottom w:val="0"/>
      <w:divBdr>
        <w:top w:val="none" w:sz="0" w:space="0" w:color="auto"/>
        <w:left w:val="none" w:sz="0" w:space="0" w:color="auto"/>
        <w:bottom w:val="none" w:sz="0" w:space="0" w:color="auto"/>
        <w:right w:val="none" w:sz="0" w:space="0" w:color="auto"/>
      </w:divBdr>
    </w:div>
    <w:div w:id="1140998625">
      <w:bodyDiv w:val="1"/>
      <w:marLeft w:val="0"/>
      <w:marRight w:val="0"/>
      <w:marTop w:val="0"/>
      <w:marBottom w:val="0"/>
      <w:divBdr>
        <w:top w:val="none" w:sz="0" w:space="0" w:color="auto"/>
        <w:left w:val="none" w:sz="0" w:space="0" w:color="auto"/>
        <w:bottom w:val="none" w:sz="0" w:space="0" w:color="auto"/>
        <w:right w:val="none" w:sz="0" w:space="0" w:color="auto"/>
      </w:divBdr>
    </w:div>
    <w:div w:id="1149786167">
      <w:bodyDiv w:val="1"/>
      <w:marLeft w:val="0"/>
      <w:marRight w:val="0"/>
      <w:marTop w:val="0"/>
      <w:marBottom w:val="0"/>
      <w:divBdr>
        <w:top w:val="none" w:sz="0" w:space="0" w:color="auto"/>
        <w:left w:val="none" w:sz="0" w:space="0" w:color="auto"/>
        <w:bottom w:val="none" w:sz="0" w:space="0" w:color="auto"/>
        <w:right w:val="none" w:sz="0" w:space="0" w:color="auto"/>
      </w:divBdr>
      <w:divsChild>
        <w:div w:id="1727871471">
          <w:marLeft w:val="0"/>
          <w:marRight w:val="0"/>
          <w:marTop w:val="0"/>
          <w:marBottom w:val="0"/>
          <w:divBdr>
            <w:top w:val="none" w:sz="0" w:space="0" w:color="auto"/>
            <w:left w:val="none" w:sz="0" w:space="0" w:color="auto"/>
            <w:bottom w:val="none" w:sz="0" w:space="0" w:color="auto"/>
            <w:right w:val="none" w:sz="0" w:space="0" w:color="auto"/>
          </w:divBdr>
        </w:div>
        <w:div w:id="338116128">
          <w:marLeft w:val="0"/>
          <w:marRight w:val="0"/>
          <w:marTop w:val="0"/>
          <w:marBottom w:val="0"/>
          <w:divBdr>
            <w:top w:val="none" w:sz="0" w:space="0" w:color="auto"/>
            <w:left w:val="none" w:sz="0" w:space="0" w:color="auto"/>
            <w:bottom w:val="none" w:sz="0" w:space="0" w:color="auto"/>
            <w:right w:val="none" w:sz="0" w:space="0" w:color="auto"/>
          </w:divBdr>
        </w:div>
        <w:div w:id="1658417981">
          <w:marLeft w:val="0"/>
          <w:marRight w:val="0"/>
          <w:marTop w:val="0"/>
          <w:marBottom w:val="0"/>
          <w:divBdr>
            <w:top w:val="none" w:sz="0" w:space="0" w:color="auto"/>
            <w:left w:val="none" w:sz="0" w:space="0" w:color="auto"/>
            <w:bottom w:val="none" w:sz="0" w:space="0" w:color="auto"/>
            <w:right w:val="none" w:sz="0" w:space="0" w:color="auto"/>
          </w:divBdr>
        </w:div>
        <w:div w:id="272523423">
          <w:marLeft w:val="0"/>
          <w:marRight w:val="0"/>
          <w:marTop w:val="0"/>
          <w:marBottom w:val="0"/>
          <w:divBdr>
            <w:top w:val="none" w:sz="0" w:space="0" w:color="auto"/>
            <w:left w:val="none" w:sz="0" w:space="0" w:color="auto"/>
            <w:bottom w:val="none" w:sz="0" w:space="0" w:color="auto"/>
            <w:right w:val="none" w:sz="0" w:space="0" w:color="auto"/>
          </w:divBdr>
        </w:div>
        <w:div w:id="1769544048">
          <w:marLeft w:val="0"/>
          <w:marRight w:val="0"/>
          <w:marTop w:val="0"/>
          <w:marBottom w:val="0"/>
          <w:divBdr>
            <w:top w:val="none" w:sz="0" w:space="0" w:color="auto"/>
            <w:left w:val="none" w:sz="0" w:space="0" w:color="auto"/>
            <w:bottom w:val="none" w:sz="0" w:space="0" w:color="auto"/>
            <w:right w:val="none" w:sz="0" w:space="0" w:color="auto"/>
          </w:divBdr>
        </w:div>
        <w:div w:id="1591888733">
          <w:marLeft w:val="0"/>
          <w:marRight w:val="0"/>
          <w:marTop w:val="0"/>
          <w:marBottom w:val="0"/>
          <w:divBdr>
            <w:top w:val="none" w:sz="0" w:space="0" w:color="auto"/>
            <w:left w:val="none" w:sz="0" w:space="0" w:color="auto"/>
            <w:bottom w:val="none" w:sz="0" w:space="0" w:color="auto"/>
            <w:right w:val="none" w:sz="0" w:space="0" w:color="auto"/>
          </w:divBdr>
        </w:div>
      </w:divsChild>
    </w:div>
    <w:div w:id="1234120016">
      <w:bodyDiv w:val="1"/>
      <w:marLeft w:val="0"/>
      <w:marRight w:val="0"/>
      <w:marTop w:val="0"/>
      <w:marBottom w:val="0"/>
      <w:divBdr>
        <w:top w:val="none" w:sz="0" w:space="0" w:color="auto"/>
        <w:left w:val="none" w:sz="0" w:space="0" w:color="auto"/>
        <w:bottom w:val="none" w:sz="0" w:space="0" w:color="auto"/>
        <w:right w:val="none" w:sz="0" w:space="0" w:color="auto"/>
      </w:divBdr>
      <w:divsChild>
        <w:div w:id="852377304">
          <w:marLeft w:val="0"/>
          <w:marRight w:val="0"/>
          <w:marTop w:val="0"/>
          <w:marBottom w:val="0"/>
          <w:divBdr>
            <w:top w:val="none" w:sz="0" w:space="0" w:color="auto"/>
            <w:left w:val="none" w:sz="0" w:space="0" w:color="auto"/>
            <w:bottom w:val="none" w:sz="0" w:space="0" w:color="auto"/>
            <w:right w:val="none" w:sz="0" w:space="0" w:color="auto"/>
          </w:divBdr>
        </w:div>
        <w:div w:id="1926064494">
          <w:marLeft w:val="0"/>
          <w:marRight w:val="0"/>
          <w:marTop w:val="0"/>
          <w:marBottom w:val="0"/>
          <w:divBdr>
            <w:top w:val="none" w:sz="0" w:space="0" w:color="auto"/>
            <w:left w:val="none" w:sz="0" w:space="0" w:color="auto"/>
            <w:bottom w:val="none" w:sz="0" w:space="0" w:color="auto"/>
            <w:right w:val="none" w:sz="0" w:space="0" w:color="auto"/>
          </w:divBdr>
        </w:div>
      </w:divsChild>
    </w:div>
    <w:div w:id="1317030337">
      <w:bodyDiv w:val="1"/>
      <w:marLeft w:val="0"/>
      <w:marRight w:val="0"/>
      <w:marTop w:val="0"/>
      <w:marBottom w:val="0"/>
      <w:divBdr>
        <w:top w:val="none" w:sz="0" w:space="0" w:color="auto"/>
        <w:left w:val="none" w:sz="0" w:space="0" w:color="auto"/>
        <w:bottom w:val="none" w:sz="0" w:space="0" w:color="auto"/>
        <w:right w:val="none" w:sz="0" w:space="0" w:color="auto"/>
      </w:divBdr>
      <w:divsChild>
        <w:div w:id="86730831">
          <w:marLeft w:val="0"/>
          <w:marRight w:val="0"/>
          <w:marTop w:val="0"/>
          <w:marBottom w:val="0"/>
          <w:divBdr>
            <w:top w:val="none" w:sz="0" w:space="0" w:color="auto"/>
            <w:left w:val="none" w:sz="0" w:space="0" w:color="auto"/>
            <w:bottom w:val="none" w:sz="0" w:space="0" w:color="auto"/>
            <w:right w:val="none" w:sz="0" w:space="0" w:color="auto"/>
          </w:divBdr>
        </w:div>
        <w:div w:id="1418287009">
          <w:marLeft w:val="0"/>
          <w:marRight w:val="0"/>
          <w:marTop w:val="0"/>
          <w:marBottom w:val="0"/>
          <w:divBdr>
            <w:top w:val="none" w:sz="0" w:space="0" w:color="auto"/>
            <w:left w:val="none" w:sz="0" w:space="0" w:color="auto"/>
            <w:bottom w:val="none" w:sz="0" w:space="0" w:color="auto"/>
            <w:right w:val="none" w:sz="0" w:space="0" w:color="auto"/>
          </w:divBdr>
        </w:div>
        <w:div w:id="1864979433">
          <w:marLeft w:val="0"/>
          <w:marRight w:val="0"/>
          <w:marTop w:val="0"/>
          <w:marBottom w:val="0"/>
          <w:divBdr>
            <w:top w:val="none" w:sz="0" w:space="0" w:color="auto"/>
            <w:left w:val="none" w:sz="0" w:space="0" w:color="auto"/>
            <w:bottom w:val="none" w:sz="0" w:space="0" w:color="auto"/>
            <w:right w:val="none" w:sz="0" w:space="0" w:color="auto"/>
          </w:divBdr>
        </w:div>
        <w:div w:id="663975506">
          <w:marLeft w:val="0"/>
          <w:marRight w:val="0"/>
          <w:marTop w:val="0"/>
          <w:marBottom w:val="0"/>
          <w:divBdr>
            <w:top w:val="none" w:sz="0" w:space="0" w:color="auto"/>
            <w:left w:val="none" w:sz="0" w:space="0" w:color="auto"/>
            <w:bottom w:val="none" w:sz="0" w:space="0" w:color="auto"/>
            <w:right w:val="none" w:sz="0" w:space="0" w:color="auto"/>
          </w:divBdr>
        </w:div>
      </w:divsChild>
    </w:div>
    <w:div w:id="1340543581">
      <w:bodyDiv w:val="1"/>
      <w:marLeft w:val="0"/>
      <w:marRight w:val="0"/>
      <w:marTop w:val="0"/>
      <w:marBottom w:val="0"/>
      <w:divBdr>
        <w:top w:val="none" w:sz="0" w:space="0" w:color="auto"/>
        <w:left w:val="none" w:sz="0" w:space="0" w:color="auto"/>
        <w:bottom w:val="none" w:sz="0" w:space="0" w:color="auto"/>
        <w:right w:val="none" w:sz="0" w:space="0" w:color="auto"/>
      </w:divBdr>
      <w:divsChild>
        <w:div w:id="51583095">
          <w:marLeft w:val="0"/>
          <w:marRight w:val="0"/>
          <w:marTop w:val="0"/>
          <w:marBottom w:val="0"/>
          <w:divBdr>
            <w:top w:val="none" w:sz="0" w:space="0" w:color="auto"/>
            <w:left w:val="none" w:sz="0" w:space="0" w:color="auto"/>
            <w:bottom w:val="none" w:sz="0" w:space="0" w:color="auto"/>
            <w:right w:val="none" w:sz="0" w:space="0" w:color="auto"/>
          </w:divBdr>
        </w:div>
        <w:div w:id="516425236">
          <w:marLeft w:val="0"/>
          <w:marRight w:val="0"/>
          <w:marTop w:val="0"/>
          <w:marBottom w:val="0"/>
          <w:divBdr>
            <w:top w:val="none" w:sz="0" w:space="0" w:color="auto"/>
            <w:left w:val="none" w:sz="0" w:space="0" w:color="auto"/>
            <w:bottom w:val="none" w:sz="0" w:space="0" w:color="auto"/>
            <w:right w:val="none" w:sz="0" w:space="0" w:color="auto"/>
          </w:divBdr>
        </w:div>
        <w:div w:id="1143548794">
          <w:marLeft w:val="0"/>
          <w:marRight w:val="0"/>
          <w:marTop w:val="0"/>
          <w:marBottom w:val="0"/>
          <w:divBdr>
            <w:top w:val="none" w:sz="0" w:space="0" w:color="auto"/>
            <w:left w:val="none" w:sz="0" w:space="0" w:color="auto"/>
            <w:bottom w:val="none" w:sz="0" w:space="0" w:color="auto"/>
            <w:right w:val="none" w:sz="0" w:space="0" w:color="auto"/>
          </w:divBdr>
        </w:div>
        <w:div w:id="1912733889">
          <w:marLeft w:val="0"/>
          <w:marRight w:val="0"/>
          <w:marTop w:val="0"/>
          <w:marBottom w:val="0"/>
          <w:divBdr>
            <w:top w:val="none" w:sz="0" w:space="0" w:color="auto"/>
            <w:left w:val="none" w:sz="0" w:space="0" w:color="auto"/>
            <w:bottom w:val="none" w:sz="0" w:space="0" w:color="auto"/>
            <w:right w:val="none" w:sz="0" w:space="0" w:color="auto"/>
          </w:divBdr>
        </w:div>
        <w:div w:id="1909682683">
          <w:marLeft w:val="0"/>
          <w:marRight w:val="0"/>
          <w:marTop w:val="0"/>
          <w:marBottom w:val="0"/>
          <w:divBdr>
            <w:top w:val="none" w:sz="0" w:space="0" w:color="auto"/>
            <w:left w:val="none" w:sz="0" w:space="0" w:color="auto"/>
            <w:bottom w:val="none" w:sz="0" w:space="0" w:color="auto"/>
            <w:right w:val="none" w:sz="0" w:space="0" w:color="auto"/>
          </w:divBdr>
        </w:div>
      </w:divsChild>
    </w:div>
    <w:div w:id="1346056609">
      <w:bodyDiv w:val="1"/>
      <w:marLeft w:val="0"/>
      <w:marRight w:val="0"/>
      <w:marTop w:val="0"/>
      <w:marBottom w:val="0"/>
      <w:divBdr>
        <w:top w:val="none" w:sz="0" w:space="0" w:color="auto"/>
        <w:left w:val="none" w:sz="0" w:space="0" w:color="auto"/>
        <w:bottom w:val="none" w:sz="0" w:space="0" w:color="auto"/>
        <w:right w:val="none" w:sz="0" w:space="0" w:color="auto"/>
      </w:divBdr>
      <w:divsChild>
        <w:div w:id="1915889609">
          <w:marLeft w:val="0"/>
          <w:marRight w:val="0"/>
          <w:marTop w:val="0"/>
          <w:marBottom w:val="0"/>
          <w:divBdr>
            <w:top w:val="none" w:sz="0" w:space="0" w:color="auto"/>
            <w:left w:val="none" w:sz="0" w:space="0" w:color="auto"/>
            <w:bottom w:val="none" w:sz="0" w:space="0" w:color="auto"/>
            <w:right w:val="none" w:sz="0" w:space="0" w:color="auto"/>
          </w:divBdr>
        </w:div>
        <w:div w:id="1892306066">
          <w:marLeft w:val="0"/>
          <w:marRight w:val="0"/>
          <w:marTop w:val="0"/>
          <w:marBottom w:val="0"/>
          <w:divBdr>
            <w:top w:val="none" w:sz="0" w:space="0" w:color="auto"/>
            <w:left w:val="none" w:sz="0" w:space="0" w:color="auto"/>
            <w:bottom w:val="none" w:sz="0" w:space="0" w:color="auto"/>
            <w:right w:val="none" w:sz="0" w:space="0" w:color="auto"/>
          </w:divBdr>
        </w:div>
        <w:div w:id="192620958">
          <w:marLeft w:val="0"/>
          <w:marRight w:val="0"/>
          <w:marTop w:val="0"/>
          <w:marBottom w:val="0"/>
          <w:divBdr>
            <w:top w:val="none" w:sz="0" w:space="0" w:color="auto"/>
            <w:left w:val="none" w:sz="0" w:space="0" w:color="auto"/>
            <w:bottom w:val="none" w:sz="0" w:space="0" w:color="auto"/>
            <w:right w:val="none" w:sz="0" w:space="0" w:color="auto"/>
          </w:divBdr>
        </w:div>
        <w:div w:id="856623627">
          <w:marLeft w:val="0"/>
          <w:marRight w:val="0"/>
          <w:marTop w:val="0"/>
          <w:marBottom w:val="0"/>
          <w:divBdr>
            <w:top w:val="none" w:sz="0" w:space="0" w:color="auto"/>
            <w:left w:val="none" w:sz="0" w:space="0" w:color="auto"/>
            <w:bottom w:val="none" w:sz="0" w:space="0" w:color="auto"/>
            <w:right w:val="none" w:sz="0" w:space="0" w:color="auto"/>
          </w:divBdr>
        </w:div>
      </w:divsChild>
    </w:div>
    <w:div w:id="1372724425">
      <w:bodyDiv w:val="1"/>
      <w:marLeft w:val="0"/>
      <w:marRight w:val="0"/>
      <w:marTop w:val="0"/>
      <w:marBottom w:val="0"/>
      <w:divBdr>
        <w:top w:val="none" w:sz="0" w:space="0" w:color="auto"/>
        <w:left w:val="none" w:sz="0" w:space="0" w:color="auto"/>
        <w:bottom w:val="none" w:sz="0" w:space="0" w:color="auto"/>
        <w:right w:val="none" w:sz="0" w:space="0" w:color="auto"/>
      </w:divBdr>
      <w:divsChild>
        <w:div w:id="1096635486">
          <w:marLeft w:val="0"/>
          <w:marRight w:val="0"/>
          <w:marTop w:val="0"/>
          <w:marBottom w:val="0"/>
          <w:divBdr>
            <w:top w:val="none" w:sz="0" w:space="0" w:color="auto"/>
            <w:left w:val="none" w:sz="0" w:space="0" w:color="auto"/>
            <w:bottom w:val="none" w:sz="0" w:space="0" w:color="auto"/>
            <w:right w:val="none" w:sz="0" w:space="0" w:color="auto"/>
          </w:divBdr>
        </w:div>
        <w:div w:id="865102714">
          <w:marLeft w:val="0"/>
          <w:marRight w:val="0"/>
          <w:marTop w:val="0"/>
          <w:marBottom w:val="0"/>
          <w:divBdr>
            <w:top w:val="none" w:sz="0" w:space="0" w:color="auto"/>
            <w:left w:val="none" w:sz="0" w:space="0" w:color="auto"/>
            <w:bottom w:val="none" w:sz="0" w:space="0" w:color="auto"/>
            <w:right w:val="none" w:sz="0" w:space="0" w:color="auto"/>
          </w:divBdr>
        </w:div>
        <w:div w:id="1059010427">
          <w:marLeft w:val="0"/>
          <w:marRight w:val="0"/>
          <w:marTop w:val="0"/>
          <w:marBottom w:val="0"/>
          <w:divBdr>
            <w:top w:val="none" w:sz="0" w:space="0" w:color="auto"/>
            <w:left w:val="none" w:sz="0" w:space="0" w:color="auto"/>
            <w:bottom w:val="none" w:sz="0" w:space="0" w:color="auto"/>
            <w:right w:val="none" w:sz="0" w:space="0" w:color="auto"/>
          </w:divBdr>
        </w:div>
        <w:div w:id="69079270">
          <w:marLeft w:val="0"/>
          <w:marRight w:val="0"/>
          <w:marTop w:val="0"/>
          <w:marBottom w:val="0"/>
          <w:divBdr>
            <w:top w:val="none" w:sz="0" w:space="0" w:color="auto"/>
            <w:left w:val="none" w:sz="0" w:space="0" w:color="auto"/>
            <w:bottom w:val="none" w:sz="0" w:space="0" w:color="auto"/>
            <w:right w:val="none" w:sz="0" w:space="0" w:color="auto"/>
          </w:divBdr>
        </w:div>
      </w:divsChild>
    </w:div>
    <w:div w:id="1404832822">
      <w:bodyDiv w:val="1"/>
      <w:marLeft w:val="0"/>
      <w:marRight w:val="0"/>
      <w:marTop w:val="0"/>
      <w:marBottom w:val="0"/>
      <w:divBdr>
        <w:top w:val="none" w:sz="0" w:space="0" w:color="auto"/>
        <w:left w:val="none" w:sz="0" w:space="0" w:color="auto"/>
        <w:bottom w:val="none" w:sz="0" w:space="0" w:color="auto"/>
        <w:right w:val="none" w:sz="0" w:space="0" w:color="auto"/>
      </w:divBdr>
    </w:div>
    <w:div w:id="1429496858">
      <w:bodyDiv w:val="1"/>
      <w:marLeft w:val="0"/>
      <w:marRight w:val="0"/>
      <w:marTop w:val="0"/>
      <w:marBottom w:val="0"/>
      <w:divBdr>
        <w:top w:val="none" w:sz="0" w:space="0" w:color="auto"/>
        <w:left w:val="none" w:sz="0" w:space="0" w:color="auto"/>
        <w:bottom w:val="none" w:sz="0" w:space="0" w:color="auto"/>
        <w:right w:val="none" w:sz="0" w:space="0" w:color="auto"/>
      </w:divBdr>
    </w:div>
    <w:div w:id="1449621299">
      <w:bodyDiv w:val="1"/>
      <w:marLeft w:val="0"/>
      <w:marRight w:val="0"/>
      <w:marTop w:val="0"/>
      <w:marBottom w:val="0"/>
      <w:divBdr>
        <w:top w:val="none" w:sz="0" w:space="0" w:color="auto"/>
        <w:left w:val="none" w:sz="0" w:space="0" w:color="auto"/>
        <w:bottom w:val="none" w:sz="0" w:space="0" w:color="auto"/>
        <w:right w:val="none" w:sz="0" w:space="0" w:color="auto"/>
      </w:divBdr>
      <w:divsChild>
        <w:div w:id="1045758755">
          <w:marLeft w:val="0"/>
          <w:marRight w:val="0"/>
          <w:marTop w:val="0"/>
          <w:marBottom w:val="0"/>
          <w:divBdr>
            <w:top w:val="none" w:sz="0" w:space="0" w:color="auto"/>
            <w:left w:val="none" w:sz="0" w:space="0" w:color="auto"/>
            <w:bottom w:val="none" w:sz="0" w:space="0" w:color="auto"/>
            <w:right w:val="none" w:sz="0" w:space="0" w:color="auto"/>
          </w:divBdr>
        </w:div>
        <w:div w:id="1737430875">
          <w:marLeft w:val="0"/>
          <w:marRight w:val="0"/>
          <w:marTop w:val="0"/>
          <w:marBottom w:val="0"/>
          <w:divBdr>
            <w:top w:val="none" w:sz="0" w:space="0" w:color="auto"/>
            <w:left w:val="none" w:sz="0" w:space="0" w:color="auto"/>
            <w:bottom w:val="none" w:sz="0" w:space="0" w:color="auto"/>
            <w:right w:val="none" w:sz="0" w:space="0" w:color="auto"/>
          </w:divBdr>
        </w:div>
        <w:div w:id="304241520">
          <w:marLeft w:val="0"/>
          <w:marRight w:val="0"/>
          <w:marTop w:val="0"/>
          <w:marBottom w:val="0"/>
          <w:divBdr>
            <w:top w:val="none" w:sz="0" w:space="0" w:color="auto"/>
            <w:left w:val="none" w:sz="0" w:space="0" w:color="auto"/>
            <w:bottom w:val="none" w:sz="0" w:space="0" w:color="auto"/>
            <w:right w:val="none" w:sz="0" w:space="0" w:color="auto"/>
          </w:divBdr>
        </w:div>
        <w:div w:id="1853642264">
          <w:marLeft w:val="0"/>
          <w:marRight w:val="0"/>
          <w:marTop w:val="0"/>
          <w:marBottom w:val="0"/>
          <w:divBdr>
            <w:top w:val="none" w:sz="0" w:space="0" w:color="auto"/>
            <w:left w:val="none" w:sz="0" w:space="0" w:color="auto"/>
            <w:bottom w:val="none" w:sz="0" w:space="0" w:color="auto"/>
            <w:right w:val="none" w:sz="0" w:space="0" w:color="auto"/>
          </w:divBdr>
        </w:div>
        <w:div w:id="1787962555">
          <w:marLeft w:val="0"/>
          <w:marRight w:val="0"/>
          <w:marTop w:val="0"/>
          <w:marBottom w:val="0"/>
          <w:divBdr>
            <w:top w:val="none" w:sz="0" w:space="0" w:color="auto"/>
            <w:left w:val="none" w:sz="0" w:space="0" w:color="auto"/>
            <w:bottom w:val="none" w:sz="0" w:space="0" w:color="auto"/>
            <w:right w:val="none" w:sz="0" w:space="0" w:color="auto"/>
          </w:divBdr>
        </w:div>
        <w:div w:id="492373041">
          <w:marLeft w:val="0"/>
          <w:marRight w:val="0"/>
          <w:marTop w:val="0"/>
          <w:marBottom w:val="0"/>
          <w:divBdr>
            <w:top w:val="none" w:sz="0" w:space="0" w:color="auto"/>
            <w:left w:val="none" w:sz="0" w:space="0" w:color="auto"/>
            <w:bottom w:val="none" w:sz="0" w:space="0" w:color="auto"/>
            <w:right w:val="none" w:sz="0" w:space="0" w:color="auto"/>
          </w:divBdr>
        </w:div>
        <w:div w:id="1351763518">
          <w:marLeft w:val="0"/>
          <w:marRight w:val="0"/>
          <w:marTop w:val="0"/>
          <w:marBottom w:val="0"/>
          <w:divBdr>
            <w:top w:val="none" w:sz="0" w:space="0" w:color="auto"/>
            <w:left w:val="none" w:sz="0" w:space="0" w:color="auto"/>
            <w:bottom w:val="none" w:sz="0" w:space="0" w:color="auto"/>
            <w:right w:val="none" w:sz="0" w:space="0" w:color="auto"/>
          </w:divBdr>
        </w:div>
      </w:divsChild>
    </w:div>
    <w:div w:id="1485201933">
      <w:bodyDiv w:val="1"/>
      <w:marLeft w:val="0"/>
      <w:marRight w:val="0"/>
      <w:marTop w:val="0"/>
      <w:marBottom w:val="0"/>
      <w:divBdr>
        <w:top w:val="none" w:sz="0" w:space="0" w:color="auto"/>
        <w:left w:val="none" w:sz="0" w:space="0" w:color="auto"/>
        <w:bottom w:val="none" w:sz="0" w:space="0" w:color="auto"/>
        <w:right w:val="none" w:sz="0" w:space="0" w:color="auto"/>
      </w:divBdr>
      <w:divsChild>
        <w:div w:id="1206988477">
          <w:marLeft w:val="0"/>
          <w:marRight w:val="0"/>
          <w:marTop w:val="0"/>
          <w:marBottom w:val="0"/>
          <w:divBdr>
            <w:top w:val="none" w:sz="0" w:space="0" w:color="auto"/>
            <w:left w:val="none" w:sz="0" w:space="0" w:color="auto"/>
            <w:bottom w:val="none" w:sz="0" w:space="0" w:color="auto"/>
            <w:right w:val="none" w:sz="0" w:space="0" w:color="auto"/>
          </w:divBdr>
        </w:div>
        <w:div w:id="603807690">
          <w:marLeft w:val="0"/>
          <w:marRight w:val="0"/>
          <w:marTop w:val="0"/>
          <w:marBottom w:val="0"/>
          <w:divBdr>
            <w:top w:val="none" w:sz="0" w:space="0" w:color="auto"/>
            <w:left w:val="none" w:sz="0" w:space="0" w:color="auto"/>
            <w:bottom w:val="none" w:sz="0" w:space="0" w:color="auto"/>
            <w:right w:val="none" w:sz="0" w:space="0" w:color="auto"/>
          </w:divBdr>
        </w:div>
        <w:div w:id="2041583513">
          <w:marLeft w:val="0"/>
          <w:marRight w:val="0"/>
          <w:marTop w:val="0"/>
          <w:marBottom w:val="0"/>
          <w:divBdr>
            <w:top w:val="none" w:sz="0" w:space="0" w:color="auto"/>
            <w:left w:val="none" w:sz="0" w:space="0" w:color="auto"/>
            <w:bottom w:val="none" w:sz="0" w:space="0" w:color="auto"/>
            <w:right w:val="none" w:sz="0" w:space="0" w:color="auto"/>
          </w:divBdr>
        </w:div>
      </w:divsChild>
    </w:div>
    <w:div w:id="1521358191">
      <w:bodyDiv w:val="1"/>
      <w:marLeft w:val="0"/>
      <w:marRight w:val="0"/>
      <w:marTop w:val="0"/>
      <w:marBottom w:val="0"/>
      <w:divBdr>
        <w:top w:val="none" w:sz="0" w:space="0" w:color="auto"/>
        <w:left w:val="none" w:sz="0" w:space="0" w:color="auto"/>
        <w:bottom w:val="none" w:sz="0" w:space="0" w:color="auto"/>
        <w:right w:val="none" w:sz="0" w:space="0" w:color="auto"/>
      </w:divBdr>
    </w:div>
    <w:div w:id="1530024097">
      <w:bodyDiv w:val="1"/>
      <w:marLeft w:val="0"/>
      <w:marRight w:val="0"/>
      <w:marTop w:val="0"/>
      <w:marBottom w:val="0"/>
      <w:divBdr>
        <w:top w:val="none" w:sz="0" w:space="0" w:color="auto"/>
        <w:left w:val="none" w:sz="0" w:space="0" w:color="auto"/>
        <w:bottom w:val="none" w:sz="0" w:space="0" w:color="auto"/>
        <w:right w:val="none" w:sz="0" w:space="0" w:color="auto"/>
      </w:divBdr>
      <w:divsChild>
        <w:div w:id="1210146933">
          <w:marLeft w:val="0"/>
          <w:marRight w:val="0"/>
          <w:marTop w:val="0"/>
          <w:marBottom w:val="0"/>
          <w:divBdr>
            <w:top w:val="none" w:sz="0" w:space="0" w:color="auto"/>
            <w:left w:val="none" w:sz="0" w:space="0" w:color="auto"/>
            <w:bottom w:val="none" w:sz="0" w:space="0" w:color="auto"/>
            <w:right w:val="none" w:sz="0" w:space="0" w:color="auto"/>
          </w:divBdr>
        </w:div>
        <w:div w:id="477961337">
          <w:marLeft w:val="0"/>
          <w:marRight w:val="0"/>
          <w:marTop w:val="0"/>
          <w:marBottom w:val="0"/>
          <w:divBdr>
            <w:top w:val="none" w:sz="0" w:space="0" w:color="auto"/>
            <w:left w:val="none" w:sz="0" w:space="0" w:color="auto"/>
            <w:bottom w:val="none" w:sz="0" w:space="0" w:color="auto"/>
            <w:right w:val="none" w:sz="0" w:space="0" w:color="auto"/>
          </w:divBdr>
        </w:div>
        <w:div w:id="1867521288">
          <w:marLeft w:val="0"/>
          <w:marRight w:val="0"/>
          <w:marTop w:val="0"/>
          <w:marBottom w:val="0"/>
          <w:divBdr>
            <w:top w:val="none" w:sz="0" w:space="0" w:color="auto"/>
            <w:left w:val="none" w:sz="0" w:space="0" w:color="auto"/>
            <w:bottom w:val="none" w:sz="0" w:space="0" w:color="auto"/>
            <w:right w:val="none" w:sz="0" w:space="0" w:color="auto"/>
          </w:divBdr>
        </w:div>
      </w:divsChild>
    </w:div>
    <w:div w:id="1541161772">
      <w:bodyDiv w:val="1"/>
      <w:marLeft w:val="0"/>
      <w:marRight w:val="0"/>
      <w:marTop w:val="0"/>
      <w:marBottom w:val="0"/>
      <w:divBdr>
        <w:top w:val="none" w:sz="0" w:space="0" w:color="auto"/>
        <w:left w:val="none" w:sz="0" w:space="0" w:color="auto"/>
        <w:bottom w:val="none" w:sz="0" w:space="0" w:color="auto"/>
        <w:right w:val="none" w:sz="0" w:space="0" w:color="auto"/>
      </w:divBdr>
      <w:divsChild>
        <w:div w:id="571428347">
          <w:marLeft w:val="0"/>
          <w:marRight w:val="0"/>
          <w:marTop w:val="0"/>
          <w:marBottom w:val="0"/>
          <w:divBdr>
            <w:top w:val="none" w:sz="0" w:space="0" w:color="auto"/>
            <w:left w:val="none" w:sz="0" w:space="0" w:color="auto"/>
            <w:bottom w:val="none" w:sz="0" w:space="0" w:color="auto"/>
            <w:right w:val="none" w:sz="0" w:space="0" w:color="auto"/>
          </w:divBdr>
        </w:div>
        <w:div w:id="1192843368">
          <w:marLeft w:val="0"/>
          <w:marRight w:val="0"/>
          <w:marTop w:val="0"/>
          <w:marBottom w:val="0"/>
          <w:divBdr>
            <w:top w:val="none" w:sz="0" w:space="0" w:color="auto"/>
            <w:left w:val="none" w:sz="0" w:space="0" w:color="auto"/>
            <w:bottom w:val="none" w:sz="0" w:space="0" w:color="auto"/>
            <w:right w:val="none" w:sz="0" w:space="0" w:color="auto"/>
          </w:divBdr>
        </w:div>
        <w:div w:id="949044565">
          <w:marLeft w:val="0"/>
          <w:marRight w:val="0"/>
          <w:marTop w:val="0"/>
          <w:marBottom w:val="0"/>
          <w:divBdr>
            <w:top w:val="none" w:sz="0" w:space="0" w:color="auto"/>
            <w:left w:val="none" w:sz="0" w:space="0" w:color="auto"/>
            <w:bottom w:val="none" w:sz="0" w:space="0" w:color="auto"/>
            <w:right w:val="none" w:sz="0" w:space="0" w:color="auto"/>
          </w:divBdr>
        </w:div>
        <w:div w:id="2076778671">
          <w:marLeft w:val="0"/>
          <w:marRight w:val="0"/>
          <w:marTop w:val="0"/>
          <w:marBottom w:val="0"/>
          <w:divBdr>
            <w:top w:val="none" w:sz="0" w:space="0" w:color="auto"/>
            <w:left w:val="none" w:sz="0" w:space="0" w:color="auto"/>
            <w:bottom w:val="none" w:sz="0" w:space="0" w:color="auto"/>
            <w:right w:val="none" w:sz="0" w:space="0" w:color="auto"/>
          </w:divBdr>
        </w:div>
        <w:div w:id="1783693812">
          <w:marLeft w:val="0"/>
          <w:marRight w:val="0"/>
          <w:marTop w:val="0"/>
          <w:marBottom w:val="0"/>
          <w:divBdr>
            <w:top w:val="none" w:sz="0" w:space="0" w:color="auto"/>
            <w:left w:val="none" w:sz="0" w:space="0" w:color="auto"/>
            <w:bottom w:val="none" w:sz="0" w:space="0" w:color="auto"/>
            <w:right w:val="none" w:sz="0" w:space="0" w:color="auto"/>
          </w:divBdr>
        </w:div>
        <w:div w:id="1693917507">
          <w:marLeft w:val="0"/>
          <w:marRight w:val="0"/>
          <w:marTop w:val="0"/>
          <w:marBottom w:val="0"/>
          <w:divBdr>
            <w:top w:val="none" w:sz="0" w:space="0" w:color="auto"/>
            <w:left w:val="none" w:sz="0" w:space="0" w:color="auto"/>
            <w:bottom w:val="none" w:sz="0" w:space="0" w:color="auto"/>
            <w:right w:val="none" w:sz="0" w:space="0" w:color="auto"/>
          </w:divBdr>
        </w:div>
        <w:div w:id="399906932">
          <w:marLeft w:val="0"/>
          <w:marRight w:val="0"/>
          <w:marTop w:val="0"/>
          <w:marBottom w:val="0"/>
          <w:divBdr>
            <w:top w:val="none" w:sz="0" w:space="0" w:color="auto"/>
            <w:left w:val="none" w:sz="0" w:space="0" w:color="auto"/>
            <w:bottom w:val="none" w:sz="0" w:space="0" w:color="auto"/>
            <w:right w:val="none" w:sz="0" w:space="0" w:color="auto"/>
          </w:divBdr>
        </w:div>
        <w:div w:id="974526126">
          <w:marLeft w:val="0"/>
          <w:marRight w:val="0"/>
          <w:marTop w:val="0"/>
          <w:marBottom w:val="0"/>
          <w:divBdr>
            <w:top w:val="none" w:sz="0" w:space="0" w:color="auto"/>
            <w:left w:val="none" w:sz="0" w:space="0" w:color="auto"/>
            <w:bottom w:val="none" w:sz="0" w:space="0" w:color="auto"/>
            <w:right w:val="none" w:sz="0" w:space="0" w:color="auto"/>
          </w:divBdr>
        </w:div>
        <w:div w:id="731198768">
          <w:marLeft w:val="0"/>
          <w:marRight w:val="0"/>
          <w:marTop w:val="0"/>
          <w:marBottom w:val="0"/>
          <w:divBdr>
            <w:top w:val="none" w:sz="0" w:space="0" w:color="auto"/>
            <w:left w:val="none" w:sz="0" w:space="0" w:color="auto"/>
            <w:bottom w:val="none" w:sz="0" w:space="0" w:color="auto"/>
            <w:right w:val="none" w:sz="0" w:space="0" w:color="auto"/>
          </w:divBdr>
        </w:div>
        <w:div w:id="423261708">
          <w:marLeft w:val="0"/>
          <w:marRight w:val="0"/>
          <w:marTop w:val="0"/>
          <w:marBottom w:val="0"/>
          <w:divBdr>
            <w:top w:val="none" w:sz="0" w:space="0" w:color="auto"/>
            <w:left w:val="none" w:sz="0" w:space="0" w:color="auto"/>
            <w:bottom w:val="none" w:sz="0" w:space="0" w:color="auto"/>
            <w:right w:val="none" w:sz="0" w:space="0" w:color="auto"/>
          </w:divBdr>
        </w:div>
        <w:div w:id="1119757355">
          <w:marLeft w:val="0"/>
          <w:marRight w:val="0"/>
          <w:marTop w:val="0"/>
          <w:marBottom w:val="0"/>
          <w:divBdr>
            <w:top w:val="none" w:sz="0" w:space="0" w:color="auto"/>
            <w:left w:val="none" w:sz="0" w:space="0" w:color="auto"/>
            <w:bottom w:val="none" w:sz="0" w:space="0" w:color="auto"/>
            <w:right w:val="none" w:sz="0" w:space="0" w:color="auto"/>
          </w:divBdr>
        </w:div>
        <w:div w:id="611979953">
          <w:marLeft w:val="0"/>
          <w:marRight w:val="0"/>
          <w:marTop w:val="0"/>
          <w:marBottom w:val="0"/>
          <w:divBdr>
            <w:top w:val="none" w:sz="0" w:space="0" w:color="auto"/>
            <w:left w:val="none" w:sz="0" w:space="0" w:color="auto"/>
            <w:bottom w:val="none" w:sz="0" w:space="0" w:color="auto"/>
            <w:right w:val="none" w:sz="0" w:space="0" w:color="auto"/>
          </w:divBdr>
        </w:div>
        <w:div w:id="334303711">
          <w:marLeft w:val="0"/>
          <w:marRight w:val="0"/>
          <w:marTop w:val="0"/>
          <w:marBottom w:val="0"/>
          <w:divBdr>
            <w:top w:val="none" w:sz="0" w:space="0" w:color="auto"/>
            <w:left w:val="none" w:sz="0" w:space="0" w:color="auto"/>
            <w:bottom w:val="none" w:sz="0" w:space="0" w:color="auto"/>
            <w:right w:val="none" w:sz="0" w:space="0" w:color="auto"/>
          </w:divBdr>
        </w:div>
        <w:div w:id="698556439">
          <w:marLeft w:val="0"/>
          <w:marRight w:val="0"/>
          <w:marTop w:val="0"/>
          <w:marBottom w:val="0"/>
          <w:divBdr>
            <w:top w:val="none" w:sz="0" w:space="0" w:color="auto"/>
            <w:left w:val="none" w:sz="0" w:space="0" w:color="auto"/>
            <w:bottom w:val="none" w:sz="0" w:space="0" w:color="auto"/>
            <w:right w:val="none" w:sz="0" w:space="0" w:color="auto"/>
          </w:divBdr>
        </w:div>
        <w:div w:id="618877699">
          <w:marLeft w:val="0"/>
          <w:marRight w:val="0"/>
          <w:marTop w:val="0"/>
          <w:marBottom w:val="0"/>
          <w:divBdr>
            <w:top w:val="none" w:sz="0" w:space="0" w:color="auto"/>
            <w:left w:val="none" w:sz="0" w:space="0" w:color="auto"/>
            <w:bottom w:val="none" w:sz="0" w:space="0" w:color="auto"/>
            <w:right w:val="none" w:sz="0" w:space="0" w:color="auto"/>
          </w:divBdr>
        </w:div>
        <w:div w:id="870067203">
          <w:marLeft w:val="0"/>
          <w:marRight w:val="0"/>
          <w:marTop w:val="0"/>
          <w:marBottom w:val="0"/>
          <w:divBdr>
            <w:top w:val="none" w:sz="0" w:space="0" w:color="auto"/>
            <w:left w:val="none" w:sz="0" w:space="0" w:color="auto"/>
            <w:bottom w:val="none" w:sz="0" w:space="0" w:color="auto"/>
            <w:right w:val="none" w:sz="0" w:space="0" w:color="auto"/>
          </w:divBdr>
        </w:div>
        <w:div w:id="204097311">
          <w:marLeft w:val="0"/>
          <w:marRight w:val="0"/>
          <w:marTop w:val="0"/>
          <w:marBottom w:val="0"/>
          <w:divBdr>
            <w:top w:val="none" w:sz="0" w:space="0" w:color="auto"/>
            <w:left w:val="none" w:sz="0" w:space="0" w:color="auto"/>
            <w:bottom w:val="none" w:sz="0" w:space="0" w:color="auto"/>
            <w:right w:val="none" w:sz="0" w:space="0" w:color="auto"/>
          </w:divBdr>
        </w:div>
        <w:div w:id="322202839">
          <w:marLeft w:val="0"/>
          <w:marRight w:val="0"/>
          <w:marTop w:val="0"/>
          <w:marBottom w:val="0"/>
          <w:divBdr>
            <w:top w:val="none" w:sz="0" w:space="0" w:color="auto"/>
            <w:left w:val="none" w:sz="0" w:space="0" w:color="auto"/>
            <w:bottom w:val="none" w:sz="0" w:space="0" w:color="auto"/>
            <w:right w:val="none" w:sz="0" w:space="0" w:color="auto"/>
          </w:divBdr>
        </w:div>
        <w:div w:id="442305395">
          <w:marLeft w:val="0"/>
          <w:marRight w:val="0"/>
          <w:marTop w:val="0"/>
          <w:marBottom w:val="0"/>
          <w:divBdr>
            <w:top w:val="none" w:sz="0" w:space="0" w:color="auto"/>
            <w:left w:val="none" w:sz="0" w:space="0" w:color="auto"/>
            <w:bottom w:val="none" w:sz="0" w:space="0" w:color="auto"/>
            <w:right w:val="none" w:sz="0" w:space="0" w:color="auto"/>
          </w:divBdr>
        </w:div>
        <w:div w:id="1085882108">
          <w:marLeft w:val="0"/>
          <w:marRight w:val="0"/>
          <w:marTop w:val="0"/>
          <w:marBottom w:val="0"/>
          <w:divBdr>
            <w:top w:val="none" w:sz="0" w:space="0" w:color="auto"/>
            <w:left w:val="none" w:sz="0" w:space="0" w:color="auto"/>
            <w:bottom w:val="none" w:sz="0" w:space="0" w:color="auto"/>
            <w:right w:val="none" w:sz="0" w:space="0" w:color="auto"/>
          </w:divBdr>
        </w:div>
        <w:div w:id="1924680040">
          <w:marLeft w:val="0"/>
          <w:marRight w:val="0"/>
          <w:marTop w:val="0"/>
          <w:marBottom w:val="0"/>
          <w:divBdr>
            <w:top w:val="none" w:sz="0" w:space="0" w:color="auto"/>
            <w:left w:val="none" w:sz="0" w:space="0" w:color="auto"/>
            <w:bottom w:val="none" w:sz="0" w:space="0" w:color="auto"/>
            <w:right w:val="none" w:sz="0" w:space="0" w:color="auto"/>
          </w:divBdr>
        </w:div>
        <w:div w:id="766196260">
          <w:marLeft w:val="0"/>
          <w:marRight w:val="0"/>
          <w:marTop w:val="0"/>
          <w:marBottom w:val="0"/>
          <w:divBdr>
            <w:top w:val="none" w:sz="0" w:space="0" w:color="auto"/>
            <w:left w:val="none" w:sz="0" w:space="0" w:color="auto"/>
            <w:bottom w:val="none" w:sz="0" w:space="0" w:color="auto"/>
            <w:right w:val="none" w:sz="0" w:space="0" w:color="auto"/>
          </w:divBdr>
        </w:div>
        <w:div w:id="133525770">
          <w:marLeft w:val="0"/>
          <w:marRight w:val="0"/>
          <w:marTop w:val="0"/>
          <w:marBottom w:val="0"/>
          <w:divBdr>
            <w:top w:val="none" w:sz="0" w:space="0" w:color="auto"/>
            <w:left w:val="none" w:sz="0" w:space="0" w:color="auto"/>
            <w:bottom w:val="none" w:sz="0" w:space="0" w:color="auto"/>
            <w:right w:val="none" w:sz="0" w:space="0" w:color="auto"/>
          </w:divBdr>
        </w:div>
        <w:div w:id="958947874">
          <w:marLeft w:val="0"/>
          <w:marRight w:val="0"/>
          <w:marTop w:val="0"/>
          <w:marBottom w:val="0"/>
          <w:divBdr>
            <w:top w:val="none" w:sz="0" w:space="0" w:color="auto"/>
            <w:left w:val="none" w:sz="0" w:space="0" w:color="auto"/>
            <w:bottom w:val="none" w:sz="0" w:space="0" w:color="auto"/>
            <w:right w:val="none" w:sz="0" w:space="0" w:color="auto"/>
          </w:divBdr>
        </w:div>
        <w:div w:id="1527981347">
          <w:marLeft w:val="0"/>
          <w:marRight w:val="0"/>
          <w:marTop w:val="0"/>
          <w:marBottom w:val="0"/>
          <w:divBdr>
            <w:top w:val="none" w:sz="0" w:space="0" w:color="auto"/>
            <w:left w:val="none" w:sz="0" w:space="0" w:color="auto"/>
            <w:bottom w:val="none" w:sz="0" w:space="0" w:color="auto"/>
            <w:right w:val="none" w:sz="0" w:space="0" w:color="auto"/>
          </w:divBdr>
        </w:div>
        <w:div w:id="1393505164">
          <w:marLeft w:val="0"/>
          <w:marRight w:val="0"/>
          <w:marTop w:val="0"/>
          <w:marBottom w:val="0"/>
          <w:divBdr>
            <w:top w:val="none" w:sz="0" w:space="0" w:color="auto"/>
            <w:left w:val="none" w:sz="0" w:space="0" w:color="auto"/>
            <w:bottom w:val="none" w:sz="0" w:space="0" w:color="auto"/>
            <w:right w:val="none" w:sz="0" w:space="0" w:color="auto"/>
          </w:divBdr>
        </w:div>
        <w:div w:id="451703907">
          <w:marLeft w:val="0"/>
          <w:marRight w:val="0"/>
          <w:marTop w:val="0"/>
          <w:marBottom w:val="0"/>
          <w:divBdr>
            <w:top w:val="none" w:sz="0" w:space="0" w:color="auto"/>
            <w:left w:val="none" w:sz="0" w:space="0" w:color="auto"/>
            <w:bottom w:val="none" w:sz="0" w:space="0" w:color="auto"/>
            <w:right w:val="none" w:sz="0" w:space="0" w:color="auto"/>
          </w:divBdr>
        </w:div>
        <w:div w:id="569770064">
          <w:marLeft w:val="0"/>
          <w:marRight w:val="0"/>
          <w:marTop w:val="0"/>
          <w:marBottom w:val="0"/>
          <w:divBdr>
            <w:top w:val="none" w:sz="0" w:space="0" w:color="auto"/>
            <w:left w:val="none" w:sz="0" w:space="0" w:color="auto"/>
            <w:bottom w:val="none" w:sz="0" w:space="0" w:color="auto"/>
            <w:right w:val="none" w:sz="0" w:space="0" w:color="auto"/>
          </w:divBdr>
        </w:div>
        <w:div w:id="114518822">
          <w:marLeft w:val="0"/>
          <w:marRight w:val="0"/>
          <w:marTop w:val="0"/>
          <w:marBottom w:val="0"/>
          <w:divBdr>
            <w:top w:val="none" w:sz="0" w:space="0" w:color="auto"/>
            <w:left w:val="none" w:sz="0" w:space="0" w:color="auto"/>
            <w:bottom w:val="none" w:sz="0" w:space="0" w:color="auto"/>
            <w:right w:val="none" w:sz="0" w:space="0" w:color="auto"/>
          </w:divBdr>
        </w:div>
        <w:div w:id="631596899">
          <w:marLeft w:val="0"/>
          <w:marRight w:val="0"/>
          <w:marTop w:val="0"/>
          <w:marBottom w:val="0"/>
          <w:divBdr>
            <w:top w:val="none" w:sz="0" w:space="0" w:color="auto"/>
            <w:left w:val="none" w:sz="0" w:space="0" w:color="auto"/>
            <w:bottom w:val="none" w:sz="0" w:space="0" w:color="auto"/>
            <w:right w:val="none" w:sz="0" w:space="0" w:color="auto"/>
          </w:divBdr>
        </w:div>
        <w:div w:id="1517384138">
          <w:marLeft w:val="0"/>
          <w:marRight w:val="0"/>
          <w:marTop w:val="0"/>
          <w:marBottom w:val="0"/>
          <w:divBdr>
            <w:top w:val="none" w:sz="0" w:space="0" w:color="auto"/>
            <w:left w:val="none" w:sz="0" w:space="0" w:color="auto"/>
            <w:bottom w:val="none" w:sz="0" w:space="0" w:color="auto"/>
            <w:right w:val="none" w:sz="0" w:space="0" w:color="auto"/>
          </w:divBdr>
        </w:div>
        <w:div w:id="105852835">
          <w:marLeft w:val="0"/>
          <w:marRight w:val="0"/>
          <w:marTop w:val="0"/>
          <w:marBottom w:val="0"/>
          <w:divBdr>
            <w:top w:val="none" w:sz="0" w:space="0" w:color="auto"/>
            <w:left w:val="none" w:sz="0" w:space="0" w:color="auto"/>
            <w:bottom w:val="none" w:sz="0" w:space="0" w:color="auto"/>
            <w:right w:val="none" w:sz="0" w:space="0" w:color="auto"/>
          </w:divBdr>
        </w:div>
        <w:div w:id="62026707">
          <w:marLeft w:val="0"/>
          <w:marRight w:val="0"/>
          <w:marTop w:val="0"/>
          <w:marBottom w:val="0"/>
          <w:divBdr>
            <w:top w:val="none" w:sz="0" w:space="0" w:color="auto"/>
            <w:left w:val="none" w:sz="0" w:space="0" w:color="auto"/>
            <w:bottom w:val="none" w:sz="0" w:space="0" w:color="auto"/>
            <w:right w:val="none" w:sz="0" w:space="0" w:color="auto"/>
          </w:divBdr>
        </w:div>
        <w:div w:id="297420546">
          <w:marLeft w:val="0"/>
          <w:marRight w:val="0"/>
          <w:marTop w:val="0"/>
          <w:marBottom w:val="0"/>
          <w:divBdr>
            <w:top w:val="none" w:sz="0" w:space="0" w:color="auto"/>
            <w:left w:val="none" w:sz="0" w:space="0" w:color="auto"/>
            <w:bottom w:val="none" w:sz="0" w:space="0" w:color="auto"/>
            <w:right w:val="none" w:sz="0" w:space="0" w:color="auto"/>
          </w:divBdr>
        </w:div>
        <w:div w:id="972948341">
          <w:marLeft w:val="0"/>
          <w:marRight w:val="0"/>
          <w:marTop w:val="0"/>
          <w:marBottom w:val="0"/>
          <w:divBdr>
            <w:top w:val="none" w:sz="0" w:space="0" w:color="auto"/>
            <w:left w:val="none" w:sz="0" w:space="0" w:color="auto"/>
            <w:bottom w:val="none" w:sz="0" w:space="0" w:color="auto"/>
            <w:right w:val="none" w:sz="0" w:space="0" w:color="auto"/>
          </w:divBdr>
        </w:div>
        <w:div w:id="817502406">
          <w:marLeft w:val="0"/>
          <w:marRight w:val="0"/>
          <w:marTop w:val="0"/>
          <w:marBottom w:val="0"/>
          <w:divBdr>
            <w:top w:val="none" w:sz="0" w:space="0" w:color="auto"/>
            <w:left w:val="none" w:sz="0" w:space="0" w:color="auto"/>
            <w:bottom w:val="none" w:sz="0" w:space="0" w:color="auto"/>
            <w:right w:val="none" w:sz="0" w:space="0" w:color="auto"/>
          </w:divBdr>
        </w:div>
        <w:div w:id="1818645124">
          <w:marLeft w:val="0"/>
          <w:marRight w:val="0"/>
          <w:marTop w:val="0"/>
          <w:marBottom w:val="0"/>
          <w:divBdr>
            <w:top w:val="none" w:sz="0" w:space="0" w:color="auto"/>
            <w:left w:val="none" w:sz="0" w:space="0" w:color="auto"/>
            <w:bottom w:val="none" w:sz="0" w:space="0" w:color="auto"/>
            <w:right w:val="none" w:sz="0" w:space="0" w:color="auto"/>
          </w:divBdr>
        </w:div>
        <w:div w:id="774058006">
          <w:marLeft w:val="0"/>
          <w:marRight w:val="0"/>
          <w:marTop w:val="0"/>
          <w:marBottom w:val="0"/>
          <w:divBdr>
            <w:top w:val="none" w:sz="0" w:space="0" w:color="auto"/>
            <w:left w:val="none" w:sz="0" w:space="0" w:color="auto"/>
            <w:bottom w:val="none" w:sz="0" w:space="0" w:color="auto"/>
            <w:right w:val="none" w:sz="0" w:space="0" w:color="auto"/>
          </w:divBdr>
        </w:div>
        <w:div w:id="1698431491">
          <w:marLeft w:val="0"/>
          <w:marRight w:val="0"/>
          <w:marTop w:val="0"/>
          <w:marBottom w:val="0"/>
          <w:divBdr>
            <w:top w:val="none" w:sz="0" w:space="0" w:color="auto"/>
            <w:left w:val="none" w:sz="0" w:space="0" w:color="auto"/>
            <w:bottom w:val="none" w:sz="0" w:space="0" w:color="auto"/>
            <w:right w:val="none" w:sz="0" w:space="0" w:color="auto"/>
          </w:divBdr>
        </w:div>
        <w:div w:id="595752091">
          <w:marLeft w:val="0"/>
          <w:marRight w:val="0"/>
          <w:marTop w:val="0"/>
          <w:marBottom w:val="0"/>
          <w:divBdr>
            <w:top w:val="none" w:sz="0" w:space="0" w:color="auto"/>
            <w:left w:val="none" w:sz="0" w:space="0" w:color="auto"/>
            <w:bottom w:val="none" w:sz="0" w:space="0" w:color="auto"/>
            <w:right w:val="none" w:sz="0" w:space="0" w:color="auto"/>
          </w:divBdr>
        </w:div>
        <w:div w:id="195893121">
          <w:marLeft w:val="0"/>
          <w:marRight w:val="0"/>
          <w:marTop w:val="0"/>
          <w:marBottom w:val="0"/>
          <w:divBdr>
            <w:top w:val="none" w:sz="0" w:space="0" w:color="auto"/>
            <w:left w:val="none" w:sz="0" w:space="0" w:color="auto"/>
            <w:bottom w:val="none" w:sz="0" w:space="0" w:color="auto"/>
            <w:right w:val="none" w:sz="0" w:space="0" w:color="auto"/>
          </w:divBdr>
        </w:div>
        <w:div w:id="805900066">
          <w:marLeft w:val="0"/>
          <w:marRight w:val="0"/>
          <w:marTop w:val="0"/>
          <w:marBottom w:val="0"/>
          <w:divBdr>
            <w:top w:val="none" w:sz="0" w:space="0" w:color="auto"/>
            <w:left w:val="none" w:sz="0" w:space="0" w:color="auto"/>
            <w:bottom w:val="none" w:sz="0" w:space="0" w:color="auto"/>
            <w:right w:val="none" w:sz="0" w:space="0" w:color="auto"/>
          </w:divBdr>
        </w:div>
        <w:div w:id="248782078">
          <w:marLeft w:val="0"/>
          <w:marRight w:val="0"/>
          <w:marTop w:val="0"/>
          <w:marBottom w:val="0"/>
          <w:divBdr>
            <w:top w:val="none" w:sz="0" w:space="0" w:color="auto"/>
            <w:left w:val="none" w:sz="0" w:space="0" w:color="auto"/>
            <w:bottom w:val="none" w:sz="0" w:space="0" w:color="auto"/>
            <w:right w:val="none" w:sz="0" w:space="0" w:color="auto"/>
          </w:divBdr>
        </w:div>
      </w:divsChild>
    </w:div>
    <w:div w:id="1573467375">
      <w:bodyDiv w:val="1"/>
      <w:marLeft w:val="0"/>
      <w:marRight w:val="0"/>
      <w:marTop w:val="0"/>
      <w:marBottom w:val="0"/>
      <w:divBdr>
        <w:top w:val="none" w:sz="0" w:space="0" w:color="auto"/>
        <w:left w:val="none" w:sz="0" w:space="0" w:color="auto"/>
        <w:bottom w:val="none" w:sz="0" w:space="0" w:color="auto"/>
        <w:right w:val="none" w:sz="0" w:space="0" w:color="auto"/>
      </w:divBdr>
      <w:divsChild>
        <w:div w:id="1659071282">
          <w:marLeft w:val="0"/>
          <w:marRight w:val="0"/>
          <w:marTop w:val="0"/>
          <w:marBottom w:val="0"/>
          <w:divBdr>
            <w:top w:val="none" w:sz="0" w:space="0" w:color="auto"/>
            <w:left w:val="none" w:sz="0" w:space="0" w:color="auto"/>
            <w:bottom w:val="none" w:sz="0" w:space="0" w:color="auto"/>
            <w:right w:val="none" w:sz="0" w:space="0" w:color="auto"/>
          </w:divBdr>
        </w:div>
        <w:div w:id="2079401325">
          <w:marLeft w:val="0"/>
          <w:marRight w:val="0"/>
          <w:marTop w:val="0"/>
          <w:marBottom w:val="0"/>
          <w:divBdr>
            <w:top w:val="none" w:sz="0" w:space="0" w:color="auto"/>
            <w:left w:val="none" w:sz="0" w:space="0" w:color="auto"/>
            <w:bottom w:val="none" w:sz="0" w:space="0" w:color="auto"/>
            <w:right w:val="none" w:sz="0" w:space="0" w:color="auto"/>
          </w:divBdr>
        </w:div>
        <w:div w:id="1465847614">
          <w:marLeft w:val="0"/>
          <w:marRight w:val="0"/>
          <w:marTop w:val="0"/>
          <w:marBottom w:val="0"/>
          <w:divBdr>
            <w:top w:val="none" w:sz="0" w:space="0" w:color="auto"/>
            <w:left w:val="none" w:sz="0" w:space="0" w:color="auto"/>
            <w:bottom w:val="none" w:sz="0" w:space="0" w:color="auto"/>
            <w:right w:val="none" w:sz="0" w:space="0" w:color="auto"/>
          </w:divBdr>
        </w:div>
        <w:div w:id="1432051057">
          <w:marLeft w:val="0"/>
          <w:marRight w:val="0"/>
          <w:marTop w:val="0"/>
          <w:marBottom w:val="0"/>
          <w:divBdr>
            <w:top w:val="none" w:sz="0" w:space="0" w:color="auto"/>
            <w:left w:val="none" w:sz="0" w:space="0" w:color="auto"/>
            <w:bottom w:val="none" w:sz="0" w:space="0" w:color="auto"/>
            <w:right w:val="none" w:sz="0" w:space="0" w:color="auto"/>
          </w:divBdr>
        </w:div>
      </w:divsChild>
    </w:div>
    <w:div w:id="1640186191">
      <w:bodyDiv w:val="1"/>
      <w:marLeft w:val="0"/>
      <w:marRight w:val="0"/>
      <w:marTop w:val="0"/>
      <w:marBottom w:val="0"/>
      <w:divBdr>
        <w:top w:val="none" w:sz="0" w:space="0" w:color="auto"/>
        <w:left w:val="none" w:sz="0" w:space="0" w:color="auto"/>
        <w:bottom w:val="none" w:sz="0" w:space="0" w:color="auto"/>
        <w:right w:val="none" w:sz="0" w:space="0" w:color="auto"/>
      </w:divBdr>
      <w:divsChild>
        <w:div w:id="400058918">
          <w:marLeft w:val="0"/>
          <w:marRight w:val="0"/>
          <w:marTop w:val="0"/>
          <w:marBottom w:val="0"/>
          <w:divBdr>
            <w:top w:val="none" w:sz="0" w:space="0" w:color="auto"/>
            <w:left w:val="none" w:sz="0" w:space="0" w:color="auto"/>
            <w:bottom w:val="none" w:sz="0" w:space="0" w:color="auto"/>
            <w:right w:val="none" w:sz="0" w:space="0" w:color="auto"/>
          </w:divBdr>
        </w:div>
        <w:div w:id="1443188904">
          <w:marLeft w:val="0"/>
          <w:marRight w:val="0"/>
          <w:marTop w:val="0"/>
          <w:marBottom w:val="0"/>
          <w:divBdr>
            <w:top w:val="none" w:sz="0" w:space="0" w:color="auto"/>
            <w:left w:val="none" w:sz="0" w:space="0" w:color="auto"/>
            <w:bottom w:val="none" w:sz="0" w:space="0" w:color="auto"/>
            <w:right w:val="none" w:sz="0" w:space="0" w:color="auto"/>
          </w:divBdr>
        </w:div>
      </w:divsChild>
    </w:div>
    <w:div w:id="1720282935">
      <w:bodyDiv w:val="1"/>
      <w:marLeft w:val="0"/>
      <w:marRight w:val="0"/>
      <w:marTop w:val="0"/>
      <w:marBottom w:val="0"/>
      <w:divBdr>
        <w:top w:val="none" w:sz="0" w:space="0" w:color="auto"/>
        <w:left w:val="none" w:sz="0" w:space="0" w:color="auto"/>
        <w:bottom w:val="none" w:sz="0" w:space="0" w:color="auto"/>
        <w:right w:val="none" w:sz="0" w:space="0" w:color="auto"/>
      </w:divBdr>
      <w:divsChild>
        <w:div w:id="290669985">
          <w:marLeft w:val="0"/>
          <w:marRight w:val="0"/>
          <w:marTop w:val="0"/>
          <w:marBottom w:val="0"/>
          <w:divBdr>
            <w:top w:val="none" w:sz="0" w:space="0" w:color="auto"/>
            <w:left w:val="none" w:sz="0" w:space="0" w:color="auto"/>
            <w:bottom w:val="none" w:sz="0" w:space="0" w:color="auto"/>
            <w:right w:val="none" w:sz="0" w:space="0" w:color="auto"/>
          </w:divBdr>
        </w:div>
        <w:div w:id="1372808497">
          <w:marLeft w:val="0"/>
          <w:marRight w:val="0"/>
          <w:marTop w:val="0"/>
          <w:marBottom w:val="0"/>
          <w:divBdr>
            <w:top w:val="none" w:sz="0" w:space="0" w:color="auto"/>
            <w:left w:val="none" w:sz="0" w:space="0" w:color="auto"/>
            <w:bottom w:val="none" w:sz="0" w:space="0" w:color="auto"/>
            <w:right w:val="none" w:sz="0" w:space="0" w:color="auto"/>
          </w:divBdr>
        </w:div>
        <w:div w:id="1022824602">
          <w:marLeft w:val="0"/>
          <w:marRight w:val="0"/>
          <w:marTop w:val="0"/>
          <w:marBottom w:val="0"/>
          <w:divBdr>
            <w:top w:val="none" w:sz="0" w:space="0" w:color="auto"/>
            <w:left w:val="none" w:sz="0" w:space="0" w:color="auto"/>
            <w:bottom w:val="none" w:sz="0" w:space="0" w:color="auto"/>
            <w:right w:val="none" w:sz="0" w:space="0" w:color="auto"/>
          </w:divBdr>
        </w:div>
      </w:divsChild>
    </w:div>
    <w:div w:id="1736857202">
      <w:bodyDiv w:val="1"/>
      <w:marLeft w:val="0"/>
      <w:marRight w:val="0"/>
      <w:marTop w:val="0"/>
      <w:marBottom w:val="0"/>
      <w:divBdr>
        <w:top w:val="none" w:sz="0" w:space="0" w:color="auto"/>
        <w:left w:val="none" w:sz="0" w:space="0" w:color="auto"/>
        <w:bottom w:val="none" w:sz="0" w:space="0" w:color="auto"/>
        <w:right w:val="none" w:sz="0" w:space="0" w:color="auto"/>
      </w:divBdr>
      <w:divsChild>
        <w:div w:id="2091922124">
          <w:marLeft w:val="0"/>
          <w:marRight w:val="0"/>
          <w:marTop w:val="0"/>
          <w:marBottom w:val="0"/>
          <w:divBdr>
            <w:top w:val="none" w:sz="0" w:space="0" w:color="auto"/>
            <w:left w:val="none" w:sz="0" w:space="0" w:color="auto"/>
            <w:bottom w:val="none" w:sz="0" w:space="0" w:color="auto"/>
            <w:right w:val="none" w:sz="0" w:space="0" w:color="auto"/>
          </w:divBdr>
        </w:div>
        <w:div w:id="1085230256">
          <w:marLeft w:val="0"/>
          <w:marRight w:val="0"/>
          <w:marTop w:val="0"/>
          <w:marBottom w:val="0"/>
          <w:divBdr>
            <w:top w:val="none" w:sz="0" w:space="0" w:color="auto"/>
            <w:left w:val="none" w:sz="0" w:space="0" w:color="auto"/>
            <w:bottom w:val="none" w:sz="0" w:space="0" w:color="auto"/>
            <w:right w:val="none" w:sz="0" w:space="0" w:color="auto"/>
          </w:divBdr>
        </w:div>
        <w:div w:id="686564629">
          <w:marLeft w:val="0"/>
          <w:marRight w:val="0"/>
          <w:marTop w:val="0"/>
          <w:marBottom w:val="0"/>
          <w:divBdr>
            <w:top w:val="none" w:sz="0" w:space="0" w:color="auto"/>
            <w:left w:val="none" w:sz="0" w:space="0" w:color="auto"/>
            <w:bottom w:val="none" w:sz="0" w:space="0" w:color="auto"/>
            <w:right w:val="none" w:sz="0" w:space="0" w:color="auto"/>
          </w:divBdr>
        </w:div>
        <w:div w:id="630981393">
          <w:marLeft w:val="0"/>
          <w:marRight w:val="0"/>
          <w:marTop w:val="0"/>
          <w:marBottom w:val="0"/>
          <w:divBdr>
            <w:top w:val="none" w:sz="0" w:space="0" w:color="auto"/>
            <w:left w:val="none" w:sz="0" w:space="0" w:color="auto"/>
            <w:bottom w:val="none" w:sz="0" w:space="0" w:color="auto"/>
            <w:right w:val="none" w:sz="0" w:space="0" w:color="auto"/>
          </w:divBdr>
        </w:div>
        <w:div w:id="679164154">
          <w:marLeft w:val="0"/>
          <w:marRight w:val="0"/>
          <w:marTop w:val="0"/>
          <w:marBottom w:val="0"/>
          <w:divBdr>
            <w:top w:val="none" w:sz="0" w:space="0" w:color="auto"/>
            <w:left w:val="none" w:sz="0" w:space="0" w:color="auto"/>
            <w:bottom w:val="none" w:sz="0" w:space="0" w:color="auto"/>
            <w:right w:val="none" w:sz="0" w:space="0" w:color="auto"/>
          </w:divBdr>
        </w:div>
        <w:div w:id="1591625682">
          <w:marLeft w:val="0"/>
          <w:marRight w:val="0"/>
          <w:marTop w:val="0"/>
          <w:marBottom w:val="0"/>
          <w:divBdr>
            <w:top w:val="none" w:sz="0" w:space="0" w:color="auto"/>
            <w:left w:val="none" w:sz="0" w:space="0" w:color="auto"/>
            <w:bottom w:val="none" w:sz="0" w:space="0" w:color="auto"/>
            <w:right w:val="none" w:sz="0" w:space="0" w:color="auto"/>
          </w:divBdr>
        </w:div>
        <w:div w:id="1834837889">
          <w:marLeft w:val="0"/>
          <w:marRight w:val="0"/>
          <w:marTop w:val="0"/>
          <w:marBottom w:val="0"/>
          <w:divBdr>
            <w:top w:val="none" w:sz="0" w:space="0" w:color="auto"/>
            <w:left w:val="none" w:sz="0" w:space="0" w:color="auto"/>
            <w:bottom w:val="none" w:sz="0" w:space="0" w:color="auto"/>
            <w:right w:val="none" w:sz="0" w:space="0" w:color="auto"/>
          </w:divBdr>
        </w:div>
        <w:div w:id="2017804001">
          <w:marLeft w:val="0"/>
          <w:marRight w:val="0"/>
          <w:marTop w:val="0"/>
          <w:marBottom w:val="0"/>
          <w:divBdr>
            <w:top w:val="none" w:sz="0" w:space="0" w:color="auto"/>
            <w:left w:val="none" w:sz="0" w:space="0" w:color="auto"/>
            <w:bottom w:val="none" w:sz="0" w:space="0" w:color="auto"/>
            <w:right w:val="none" w:sz="0" w:space="0" w:color="auto"/>
          </w:divBdr>
        </w:div>
      </w:divsChild>
    </w:div>
    <w:div w:id="1747917856">
      <w:bodyDiv w:val="1"/>
      <w:marLeft w:val="0"/>
      <w:marRight w:val="0"/>
      <w:marTop w:val="0"/>
      <w:marBottom w:val="0"/>
      <w:divBdr>
        <w:top w:val="none" w:sz="0" w:space="0" w:color="auto"/>
        <w:left w:val="none" w:sz="0" w:space="0" w:color="auto"/>
        <w:bottom w:val="none" w:sz="0" w:space="0" w:color="auto"/>
        <w:right w:val="none" w:sz="0" w:space="0" w:color="auto"/>
      </w:divBdr>
      <w:divsChild>
        <w:div w:id="1969239787">
          <w:marLeft w:val="0"/>
          <w:marRight w:val="0"/>
          <w:marTop w:val="0"/>
          <w:marBottom w:val="0"/>
          <w:divBdr>
            <w:top w:val="none" w:sz="0" w:space="0" w:color="auto"/>
            <w:left w:val="none" w:sz="0" w:space="0" w:color="auto"/>
            <w:bottom w:val="none" w:sz="0" w:space="0" w:color="auto"/>
            <w:right w:val="none" w:sz="0" w:space="0" w:color="auto"/>
          </w:divBdr>
        </w:div>
        <w:div w:id="1711299213">
          <w:marLeft w:val="0"/>
          <w:marRight w:val="0"/>
          <w:marTop w:val="0"/>
          <w:marBottom w:val="0"/>
          <w:divBdr>
            <w:top w:val="none" w:sz="0" w:space="0" w:color="auto"/>
            <w:left w:val="none" w:sz="0" w:space="0" w:color="auto"/>
            <w:bottom w:val="none" w:sz="0" w:space="0" w:color="auto"/>
            <w:right w:val="none" w:sz="0" w:space="0" w:color="auto"/>
          </w:divBdr>
        </w:div>
      </w:divsChild>
    </w:div>
    <w:div w:id="1846746164">
      <w:bodyDiv w:val="1"/>
      <w:marLeft w:val="0"/>
      <w:marRight w:val="0"/>
      <w:marTop w:val="0"/>
      <w:marBottom w:val="0"/>
      <w:divBdr>
        <w:top w:val="none" w:sz="0" w:space="0" w:color="auto"/>
        <w:left w:val="none" w:sz="0" w:space="0" w:color="auto"/>
        <w:bottom w:val="none" w:sz="0" w:space="0" w:color="auto"/>
        <w:right w:val="none" w:sz="0" w:space="0" w:color="auto"/>
      </w:divBdr>
      <w:divsChild>
        <w:div w:id="2049138740">
          <w:marLeft w:val="0"/>
          <w:marRight w:val="0"/>
          <w:marTop w:val="0"/>
          <w:marBottom w:val="0"/>
          <w:divBdr>
            <w:top w:val="none" w:sz="0" w:space="0" w:color="auto"/>
            <w:left w:val="none" w:sz="0" w:space="0" w:color="auto"/>
            <w:bottom w:val="none" w:sz="0" w:space="0" w:color="auto"/>
            <w:right w:val="none" w:sz="0" w:space="0" w:color="auto"/>
          </w:divBdr>
        </w:div>
        <w:div w:id="1100568422">
          <w:marLeft w:val="0"/>
          <w:marRight w:val="0"/>
          <w:marTop w:val="0"/>
          <w:marBottom w:val="0"/>
          <w:divBdr>
            <w:top w:val="none" w:sz="0" w:space="0" w:color="auto"/>
            <w:left w:val="none" w:sz="0" w:space="0" w:color="auto"/>
            <w:bottom w:val="none" w:sz="0" w:space="0" w:color="auto"/>
            <w:right w:val="none" w:sz="0" w:space="0" w:color="auto"/>
          </w:divBdr>
        </w:div>
        <w:div w:id="262081189">
          <w:marLeft w:val="0"/>
          <w:marRight w:val="0"/>
          <w:marTop w:val="0"/>
          <w:marBottom w:val="0"/>
          <w:divBdr>
            <w:top w:val="none" w:sz="0" w:space="0" w:color="auto"/>
            <w:left w:val="none" w:sz="0" w:space="0" w:color="auto"/>
            <w:bottom w:val="none" w:sz="0" w:space="0" w:color="auto"/>
            <w:right w:val="none" w:sz="0" w:space="0" w:color="auto"/>
          </w:divBdr>
        </w:div>
      </w:divsChild>
    </w:div>
    <w:div w:id="1859926705">
      <w:bodyDiv w:val="1"/>
      <w:marLeft w:val="0"/>
      <w:marRight w:val="0"/>
      <w:marTop w:val="0"/>
      <w:marBottom w:val="0"/>
      <w:divBdr>
        <w:top w:val="none" w:sz="0" w:space="0" w:color="auto"/>
        <w:left w:val="none" w:sz="0" w:space="0" w:color="auto"/>
        <w:bottom w:val="none" w:sz="0" w:space="0" w:color="auto"/>
        <w:right w:val="none" w:sz="0" w:space="0" w:color="auto"/>
      </w:divBdr>
      <w:divsChild>
        <w:div w:id="2055303585">
          <w:marLeft w:val="0"/>
          <w:marRight w:val="0"/>
          <w:marTop w:val="0"/>
          <w:marBottom w:val="0"/>
          <w:divBdr>
            <w:top w:val="none" w:sz="0" w:space="0" w:color="auto"/>
            <w:left w:val="none" w:sz="0" w:space="0" w:color="auto"/>
            <w:bottom w:val="none" w:sz="0" w:space="0" w:color="auto"/>
            <w:right w:val="none" w:sz="0" w:space="0" w:color="auto"/>
          </w:divBdr>
        </w:div>
        <w:div w:id="1650863257">
          <w:marLeft w:val="0"/>
          <w:marRight w:val="0"/>
          <w:marTop w:val="0"/>
          <w:marBottom w:val="0"/>
          <w:divBdr>
            <w:top w:val="none" w:sz="0" w:space="0" w:color="auto"/>
            <w:left w:val="none" w:sz="0" w:space="0" w:color="auto"/>
            <w:bottom w:val="none" w:sz="0" w:space="0" w:color="auto"/>
            <w:right w:val="none" w:sz="0" w:space="0" w:color="auto"/>
          </w:divBdr>
        </w:div>
      </w:divsChild>
    </w:div>
    <w:div w:id="1862164343">
      <w:bodyDiv w:val="1"/>
      <w:marLeft w:val="0"/>
      <w:marRight w:val="0"/>
      <w:marTop w:val="0"/>
      <w:marBottom w:val="0"/>
      <w:divBdr>
        <w:top w:val="none" w:sz="0" w:space="0" w:color="auto"/>
        <w:left w:val="none" w:sz="0" w:space="0" w:color="auto"/>
        <w:bottom w:val="none" w:sz="0" w:space="0" w:color="auto"/>
        <w:right w:val="none" w:sz="0" w:space="0" w:color="auto"/>
      </w:divBdr>
    </w:div>
    <w:div w:id="1876847274">
      <w:bodyDiv w:val="1"/>
      <w:marLeft w:val="0"/>
      <w:marRight w:val="0"/>
      <w:marTop w:val="0"/>
      <w:marBottom w:val="0"/>
      <w:divBdr>
        <w:top w:val="none" w:sz="0" w:space="0" w:color="auto"/>
        <w:left w:val="none" w:sz="0" w:space="0" w:color="auto"/>
        <w:bottom w:val="none" w:sz="0" w:space="0" w:color="auto"/>
        <w:right w:val="none" w:sz="0" w:space="0" w:color="auto"/>
      </w:divBdr>
      <w:divsChild>
        <w:div w:id="1287814840">
          <w:marLeft w:val="0"/>
          <w:marRight w:val="0"/>
          <w:marTop w:val="0"/>
          <w:marBottom w:val="0"/>
          <w:divBdr>
            <w:top w:val="none" w:sz="0" w:space="0" w:color="auto"/>
            <w:left w:val="none" w:sz="0" w:space="0" w:color="auto"/>
            <w:bottom w:val="none" w:sz="0" w:space="0" w:color="auto"/>
            <w:right w:val="none" w:sz="0" w:space="0" w:color="auto"/>
          </w:divBdr>
        </w:div>
        <w:div w:id="241765264">
          <w:marLeft w:val="0"/>
          <w:marRight w:val="0"/>
          <w:marTop w:val="0"/>
          <w:marBottom w:val="0"/>
          <w:divBdr>
            <w:top w:val="none" w:sz="0" w:space="0" w:color="auto"/>
            <w:left w:val="none" w:sz="0" w:space="0" w:color="auto"/>
            <w:bottom w:val="none" w:sz="0" w:space="0" w:color="auto"/>
            <w:right w:val="none" w:sz="0" w:space="0" w:color="auto"/>
          </w:divBdr>
        </w:div>
        <w:div w:id="819924366">
          <w:marLeft w:val="0"/>
          <w:marRight w:val="0"/>
          <w:marTop w:val="0"/>
          <w:marBottom w:val="0"/>
          <w:divBdr>
            <w:top w:val="none" w:sz="0" w:space="0" w:color="auto"/>
            <w:left w:val="none" w:sz="0" w:space="0" w:color="auto"/>
            <w:bottom w:val="none" w:sz="0" w:space="0" w:color="auto"/>
            <w:right w:val="none" w:sz="0" w:space="0" w:color="auto"/>
          </w:divBdr>
        </w:div>
        <w:div w:id="522791918">
          <w:marLeft w:val="0"/>
          <w:marRight w:val="0"/>
          <w:marTop w:val="0"/>
          <w:marBottom w:val="0"/>
          <w:divBdr>
            <w:top w:val="none" w:sz="0" w:space="0" w:color="auto"/>
            <w:left w:val="none" w:sz="0" w:space="0" w:color="auto"/>
            <w:bottom w:val="none" w:sz="0" w:space="0" w:color="auto"/>
            <w:right w:val="none" w:sz="0" w:space="0" w:color="auto"/>
          </w:divBdr>
        </w:div>
      </w:divsChild>
    </w:div>
    <w:div w:id="1905289259">
      <w:bodyDiv w:val="1"/>
      <w:marLeft w:val="0"/>
      <w:marRight w:val="0"/>
      <w:marTop w:val="0"/>
      <w:marBottom w:val="0"/>
      <w:divBdr>
        <w:top w:val="none" w:sz="0" w:space="0" w:color="auto"/>
        <w:left w:val="none" w:sz="0" w:space="0" w:color="auto"/>
        <w:bottom w:val="none" w:sz="0" w:space="0" w:color="auto"/>
        <w:right w:val="none" w:sz="0" w:space="0" w:color="auto"/>
      </w:divBdr>
    </w:div>
    <w:div w:id="1926574394">
      <w:bodyDiv w:val="1"/>
      <w:marLeft w:val="0"/>
      <w:marRight w:val="0"/>
      <w:marTop w:val="0"/>
      <w:marBottom w:val="0"/>
      <w:divBdr>
        <w:top w:val="none" w:sz="0" w:space="0" w:color="auto"/>
        <w:left w:val="none" w:sz="0" w:space="0" w:color="auto"/>
        <w:bottom w:val="none" w:sz="0" w:space="0" w:color="auto"/>
        <w:right w:val="none" w:sz="0" w:space="0" w:color="auto"/>
      </w:divBdr>
      <w:divsChild>
        <w:div w:id="149634345">
          <w:marLeft w:val="0"/>
          <w:marRight w:val="0"/>
          <w:marTop w:val="0"/>
          <w:marBottom w:val="0"/>
          <w:divBdr>
            <w:top w:val="none" w:sz="0" w:space="0" w:color="auto"/>
            <w:left w:val="none" w:sz="0" w:space="0" w:color="auto"/>
            <w:bottom w:val="none" w:sz="0" w:space="0" w:color="auto"/>
            <w:right w:val="none" w:sz="0" w:space="0" w:color="auto"/>
          </w:divBdr>
        </w:div>
        <w:div w:id="1880585907">
          <w:marLeft w:val="0"/>
          <w:marRight w:val="0"/>
          <w:marTop w:val="0"/>
          <w:marBottom w:val="0"/>
          <w:divBdr>
            <w:top w:val="none" w:sz="0" w:space="0" w:color="auto"/>
            <w:left w:val="none" w:sz="0" w:space="0" w:color="auto"/>
            <w:bottom w:val="none" w:sz="0" w:space="0" w:color="auto"/>
            <w:right w:val="none" w:sz="0" w:space="0" w:color="auto"/>
          </w:divBdr>
        </w:div>
        <w:div w:id="1559322696">
          <w:marLeft w:val="0"/>
          <w:marRight w:val="0"/>
          <w:marTop w:val="0"/>
          <w:marBottom w:val="0"/>
          <w:divBdr>
            <w:top w:val="none" w:sz="0" w:space="0" w:color="auto"/>
            <w:left w:val="none" w:sz="0" w:space="0" w:color="auto"/>
            <w:bottom w:val="none" w:sz="0" w:space="0" w:color="auto"/>
            <w:right w:val="none" w:sz="0" w:space="0" w:color="auto"/>
          </w:divBdr>
        </w:div>
        <w:div w:id="1036464343">
          <w:marLeft w:val="0"/>
          <w:marRight w:val="0"/>
          <w:marTop w:val="0"/>
          <w:marBottom w:val="0"/>
          <w:divBdr>
            <w:top w:val="none" w:sz="0" w:space="0" w:color="auto"/>
            <w:left w:val="none" w:sz="0" w:space="0" w:color="auto"/>
            <w:bottom w:val="none" w:sz="0" w:space="0" w:color="auto"/>
            <w:right w:val="none" w:sz="0" w:space="0" w:color="auto"/>
          </w:divBdr>
        </w:div>
        <w:div w:id="733428064">
          <w:marLeft w:val="0"/>
          <w:marRight w:val="0"/>
          <w:marTop w:val="0"/>
          <w:marBottom w:val="0"/>
          <w:divBdr>
            <w:top w:val="none" w:sz="0" w:space="0" w:color="auto"/>
            <w:left w:val="none" w:sz="0" w:space="0" w:color="auto"/>
            <w:bottom w:val="none" w:sz="0" w:space="0" w:color="auto"/>
            <w:right w:val="none" w:sz="0" w:space="0" w:color="auto"/>
          </w:divBdr>
        </w:div>
        <w:div w:id="1071850058">
          <w:marLeft w:val="0"/>
          <w:marRight w:val="0"/>
          <w:marTop w:val="0"/>
          <w:marBottom w:val="0"/>
          <w:divBdr>
            <w:top w:val="none" w:sz="0" w:space="0" w:color="auto"/>
            <w:left w:val="none" w:sz="0" w:space="0" w:color="auto"/>
            <w:bottom w:val="none" w:sz="0" w:space="0" w:color="auto"/>
            <w:right w:val="none" w:sz="0" w:space="0" w:color="auto"/>
          </w:divBdr>
        </w:div>
        <w:div w:id="171839227">
          <w:marLeft w:val="0"/>
          <w:marRight w:val="0"/>
          <w:marTop w:val="0"/>
          <w:marBottom w:val="0"/>
          <w:divBdr>
            <w:top w:val="none" w:sz="0" w:space="0" w:color="auto"/>
            <w:left w:val="none" w:sz="0" w:space="0" w:color="auto"/>
            <w:bottom w:val="none" w:sz="0" w:space="0" w:color="auto"/>
            <w:right w:val="none" w:sz="0" w:space="0" w:color="auto"/>
          </w:divBdr>
        </w:div>
        <w:div w:id="1319312366">
          <w:marLeft w:val="0"/>
          <w:marRight w:val="0"/>
          <w:marTop w:val="0"/>
          <w:marBottom w:val="0"/>
          <w:divBdr>
            <w:top w:val="none" w:sz="0" w:space="0" w:color="auto"/>
            <w:left w:val="none" w:sz="0" w:space="0" w:color="auto"/>
            <w:bottom w:val="none" w:sz="0" w:space="0" w:color="auto"/>
            <w:right w:val="none" w:sz="0" w:space="0" w:color="auto"/>
          </w:divBdr>
        </w:div>
        <w:div w:id="463817108">
          <w:marLeft w:val="0"/>
          <w:marRight w:val="0"/>
          <w:marTop w:val="0"/>
          <w:marBottom w:val="0"/>
          <w:divBdr>
            <w:top w:val="none" w:sz="0" w:space="0" w:color="auto"/>
            <w:left w:val="none" w:sz="0" w:space="0" w:color="auto"/>
            <w:bottom w:val="none" w:sz="0" w:space="0" w:color="auto"/>
            <w:right w:val="none" w:sz="0" w:space="0" w:color="auto"/>
          </w:divBdr>
        </w:div>
        <w:div w:id="1388796016">
          <w:marLeft w:val="0"/>
          <w:marRight w:val="0"/>
          <w:marTop w:val="0"/>
          <w:marBottom w:val="0"/>
          <w:divBdr>
            <w:top w:val="none" w:sz="0" w:space="0" w:color="auto"/>
            <w:left w:val="none" w:sz="0" w:space="0" w:color="auto"/>
            <w:bottom w:val="none" w:sz="0" w:space="0" w:color="auto"/>
            <w:right w:val="none" w:sz="0" w:space="0" w:color="auto"/>
          </w:divBdr>
        </w:div>
        <w:div w:id="1368485965">
          <w:marLeft w:val="0"/>
          <w:marRight w:val="0"/>
          <w:marTop w:val="0"/>
          <w:marBottom w:val="0"/>
          <w:divBdr>
            <w:top w:val="none" w:sz="0" w:space="0" w:color="auto"/>
            <w:left w:val="none" w:sz="0" w:space="0" w:color="auto"/>
            <w:bottom w:val="none" w:sz="0" w:space="0" w:color="auto"/>
            <w:right w:val="none" w:sz="0" w:space="0" w:color="auto"/>
          </w:divBdr>
        </w:div>
        <w:div w:id="1702629005">
          <w:marLeft w:val="0"/>
          <w:marRight w:val="0"/>
          <w:marTop w:val="0"/>
          <w:marBottom w:val="0"/>
          <w:divBdr>
            <w:top w:val="none" w:sz="0" w:space="0" w:color="auto"/>
            <w:left w:val="none" w:sz="0" w:space="0" w:color="auto"/>
            <w:bottom w:val="none" w:sz="0" w:space="0" w:color="auto"/>
            <w:right w:val="none" w:sz="0" w:space="0" w:color="auto"/>
          </w:divBdr>
        </w:div>
        <w:div w:id="961498931">
          <w:marLeft w:val="0"/>
          <w:marRight w:val="0"/>
          <w:marTop w:val="0"/>
          <w:marBottom w:val="0"/>
          <w:divBdr>
            <w:top w:val="none" w:sz="0" w:space="0" w:color="auto"/>
            <w:left w:val="none" w:sz="0" w:space="0" w:color="auto"/>
            <w:bottom w:val="none" w:sz="0" w:space="0" w:color="auto"/>
            <w:right w:val="none" w:sz="0" w:space="0" w:color="auto"/>
          </w:divBdr>
        </w:div>
        <w:div w:id="2085757061">
          <w:marLeft w:val="0"/>
          <w:marRight w:val="0"/>
          <w:marTop w:val="0"/>
          <w:marBottom w:val="0"/>
          <w:divBdr>
            <w:top w:val="none" w:sz="0" w:space="0" w:color="auto"/>
            <w:left w:val="none" w:sz="0" w:space="0" w:color="auto"/>
            <w:bottom w:val="none" w:sz="0" w:space="0" w:color="auto"/>
            <w:right w:val="none" w:sz="0" w:space="0" w:color="auto"/>
          </w:divBdr>
        </w:div>
        <w:div w:id="829373024">
          <w:marLeft w:val="0"/>
          <w:marRight w:val="0"/>
          <w:marTop w:val="0"/>
          <w:marBottom w:val="0"/>
          <w:divBdr>
            <w:top w:val="none" w:sz="0" w:space="0" w:color="auto"/>
            <w:left w:val="none" w:sz="0" w:space="0" w:color="auto"/>
            <w:bottom w:val="none" w:sz="0" w:space="0" w:color="auto"/>
            <w:right w:val="none" w:sz="0" w:space="0" w:color="auto"/>
          </w:divBdr>
        </w:div>
        <w:div w:id="442846205">
          <w:marLeft w:val="0"/>
          <w:marRight w:val="0"/>
          <w:marTop w:val="0"/>
          <w:marBottom w:val="0"/>
          <w:divBdr>
            <w:top w:val="none" w:sz="0" w:space="0" w:color="auto"/>
            <w:left w:val="none" w:sz="0" w:space="0" w:color="auto"/>
            <w:bottom w:val="none" w:sz="0" w:space="0" w:color="auto"/>
            <w:right w:val="none" w:sz="0" w:space="0" w:color="auto"/>
          </w:divBdr>
        </w:div>
        <w:div w:id="1413359182">
          <w:marLeft w:val="0"/>
          <w:marRight w:val="0"/>
          <w:marTop w:val="0"/>
          <w:marBottom w:val="0"/>
          <w:divBdr>
            <w:top w:val="none" w:sz="0" w:space="0" w:color="auto"/>
            <w:left w:val="none" w:sz="0" w:space="0" w:color="auto"/>
            <w:bottom w:val="none" w:sz="0" w:space="0" w:color="auto"/>
            <w:right w:val="none" w:sz="0" w:space="0" w:color="auto"/>
          </w:divBdr>
        </w:div>
        <w:div w:id="60448678">
          <w:marLeft w:val="0"/>
          <w:marRight w:val="0"/>
          <w:marTop w:val="0"/>
          <w:marBottom w:val="0"/>
          <w:divBdr>
            <w:top w:val="none" w:sz="0" w:space="0" w:color="auto"/>
            <w:left w:val="none" w:sz="0" w:space="0" w:color="auto"/>
            <w:bottom w:val="none" w:sz="0" w:space="0" w:color="auto"/>
            <w:right w:val="none" w:sz="0" w:space="0" w:color="auto"/>
          </w:divBdr>
        </w:div>
        <w:div w:id="348607138">
          <w:marLeft w:val="0"/>
          <w:marRight w:val="0"/>
          <w:marTop w:val="0"/>
          <w:marBottom w:val="0"/>
          <w:divBdr>
            <w:top w:val="none" w:sz="0" w:space="0" w:color="auto"/>
            <w:left w:val="none" w:sz="0" w:space="0" w:color="auto"/>
            <w:bottom w:val="none" w:sz="0" w:space="0" w:color="auto"/>
            <w:right w:val="none" w:sz="0" w:space="0" w:color="auto"/>
          </w:divBdr>
        </w:div>
        <w:div w:id="673530037">
          <w:marLeft w:val="0"/>
          <w:marRight w:val="0"/>
          <w:marTop w:val="0"/>
          <w:marBottom w:val="0"/>
          <w:divBdr>
            <w:top w:val="none" w:sz="0" w:space="0" w:color="auto"/>
            <w:left w:val="none" w:sz="0" w:space="0" w:color="auto"/>
            <w:bottom w:val="none" w:sz="0" w:space="0" w:color="auto"/>
            <w:right w:val="none" w:sz="0" w:space="0" w:color="auto"/>
          </w:divBdr>
        </w:div>
        <w:div w:id="2028603250">
          <w:marLeft w:val="0"/>
          <w:marRight w:val="0"/>
          <w:marTop w:val="0"/>
          <w:marBottom w:val="0"/>
          <w:divBdr>
            <w:top w:val="none" w:sz="0" w:space="0" w:color="auto"/>
            <w:left w:val="none" w:sz="0" w:space="0" w:color="auto"/>
            <w:bottom w:val="none" w:sz="0" w:space="0" w:color="auto"/>
            <w:right w:val="none" w:sz="0" w:space="0" w:color="auto"/>
          </w:divBdr>
        </w:div>
        <w:div w:id="651982062">
          <w:marLeft w:val="0"/>
          <w:marRight w:val="0"/>
          <w:marTop w:val="0"/>
          <w:marBottom w:val="0"/>
          <w:divBdr>
            <w:top w:val="none" w:sz="0" w:space="0" w:color="auto"/>
            <w:left w:val="none" w:sz="0" w:space="0" w:color="auto"/>
            <w:bottom w:val="none" w:sz="0" w:space="0" w:color="auto"/>
            <w:right w:val="none" w:sz="0" w:space="0" w:color="auto"/>
          </w:divBdr>
        </w:div>
        <w:div w:id="1989091866">
          <w:marLeft w:val="0"/>
          <w:marRight w:val="0"/>
          <w:marTop w:val="0"/>
          <w:marBottom w:val="0"/>
          <w:divBdr>
            <w:top w:val="none" w:sz="0" w:space="0" w:color="auto"/>
            <w:left w:val="none" w:sz="0" w:space="0" w:color="auto"/>
            <w:bottom w:val="none" w:sz="0" w:space="0" w:color="auto"/>
            <w:right w:val="none" w:sz="0" w:space="0" w:color="auto"/>
          </w:divBdr>
        </w:div>
        <w:div w:id="1440905053">
          <w:marLeft w:val="0"/>
          <w:marRight w:val="0"/>
          <w:marTop w:val="0"/>
          <w:marBottom w:val="0"/>
          <w:divBdr>
            <w:top w:val="none" w:sz="0" w:space="0" w:color="auto"/>
            <w:left w:val="none" w:sz="0" w:space="0" w:color="auto"/>
            <w:bottom w:val="none" w:sz="0" w:space="0" w:color="auto"/>
            <w:right w:val="none" w:sz="0" w:space="0" w:color="auto"/>
          </w:divBdr>
        </w:div>
        <w:div w:id="1460610124">
          <w:marLeft w:val="0"/>
          <w:marRight w:val="0"/>
          <w:marTop w:val="0"/>
          <w:marBottom w:val="0"/>
          <w:divBdr>
            <w:top w:val="none" w:sz="0" w:space="0" w:color="auto"/>
            <w:left w:val="none" w:sz="0" w:space="0" w:color="auto"/>
            <w:bottom w:val="none" w:sz="0" w:space="0" w:color="auto"/>
            <w:right w:val="none" w:sz="0" w:space="0" w:color="auto"/>
          </w:divBdr>
        </w:div>
        <w:div w:id="373777461">
          <w:marLeft w:val="0"/>
          <w:marRight w:val="0"/>
          <w:marTop w:val="0"/>
          <w:marBottom w:val="0"/>
          <w:divBdr>
            <w:top w:val="none" w:sz="0" w:space="0" w:color="auto"/>
            <w:left w:val="none" w:sz="0" w:space="0" w:color="auto"/>
            <w:bottom w:val="none" w:sz="0" w:space="0" w:color="auto"/>
            <w:right w:val="none" w:sz="0" w:space="0" w:color="auto"/>
          </w:divBdr>
        </w:div>
        <w:div w:id="1741322333">
          <w:marLeft w:val="0"/>
          <w:marRight w:val="0"/>
          <w:marTop w:val="0"/>
          <w:marBottom w:val="0"/>
          <w:divBdr>
            <w:top w:val="none" w:sz="0" w:space="0" w:color="auto"/>
            <w:left w:val="none" w:sz="0" w:space="0" w:color="auto"/>
            <w:bottom w:val="none" w:sz="0" w:space="0" w:color="auto"/>
            <w:right w:val="none" w:sz="0" w:space="0" w:color="auto"/>
          </w:divBdr>
        </w:div>
        <w:div w:id="558324211">
          <w:marLeft w:val="0"/>
          <w:marRight w:val="0"/>
          <w:marTop w:val="0"/>
          <w:marBottom w:val="0"/>
          <w:divBdr>
            <w:top w:val="none" w:sz="0" w:space="0" w:color="auto"/>
            <w:left w:val="none" w:sz="0" w:space="0" w:color="auto"/>
            <w:bottom w:val="none" w:sz="0" w:space="0" w:color="auto"/>
            <w:right w:val="none" w:sz="0" w:space="0" w:color="auto"/>
          </w:divBdr>
        </w:div>
        <w:div w:id="1551499289">
          <w:marLeft w:val="0"/>
          <w:marRight w:val="0"/>
          <w:marTop w:val="0"/>
          <w:marBottom w:val="0"/>
          <w:divBdr>
            <w:top w:val="none" w:sz="0" w:space="0" w:color="auto"/>
            <w:left w:val="none" w:sz="0" w:space="0" w:color="auto"/>
            <w:bottom w:val="none" w:sz="0" w:space="0" w:color="auto"/>
            <w:right w:val="none" w:sz="0" w:space="0" w:color="auto"/>
          </w:divBdr>
        </w:div>
        <w:div w:id="1350134037">
          <w:marLeft w:val="0"/>
          <w:marRight w:val="0"/>
          <w:marTop w:val="0"/>
          <w:marBottom w:val="0"/>
          <w:divBdr>
            <w:top w:val="none" w:sz="0" w:space="0" w:color="auto"/>
            <w:left w:val="none" w:sz="0" w:space="0" w:color="auto"/>
            <w:bottom w:val="none" w:sz="0" w:space="0" w:color="auto"/>
            <w:right w:val="none" w:sz="0" w:space="0" w:color="auto"/>
          </w:divBdr>
        </w:div>
        <w:div w:id="1777405286">
          <w:marLeft w:val="0"/>
          <w:marRight w:val="0"/>
          <w:marTop w:val="0"/>
          <w:marBottom w:val="0"/>
          <w:divBdr>
            <w:top w:val="none" w:sz="0" w:space="0" w:color="auto"/>
            <w:left w:val="none" w:sz="0" w:space="0" w:color="auto"/>
            <w:bottom w:val="none" w:sz="0" w:space="0" w:color="auto"/>
            <w:right w:val="none" w:sz="0" w:space="0" w:color="auto"/>
          </w:divBdr>
        </w:div>
        <w:div w:id="344551232">
          <w:marLeft w:val="0"/>
          <w:marRight w:val="0"/>
          <w:marTop w:val="0"/>
          <w:marBottom w:val="0"/>
          <w:divBdr>
            <w:top w:val="none" w:sz="0" w:space="0" w:color="auto"/>
            <w:left w:val="none" w:sz="0" w:space="0" w:color="auto"/>
            <w:bottom w:val="none" w:sz="0" w:space="0" w:color="auto"/>
            <w:right w:val="none" w:sz="0" w:space="0" w:color="auto"/>
          </w:divBdr>
        </w:div>
        <w:div w:id="212665308">
          <w:marLeft w:val="0"/>
          <w:marRight w:val="0"/>
          <w:marTop w:val="0"/>
          <w:marBottom w:val="0"/>
          <w:divBdr>
            <w:top w:val="none" w:sz="0" w:space="0" w:color="auto"/>
            <w:left w:val="none" w:sz="0" w:space="0" w:color="auto"/>
            <w:bottom w:val="none" w:sz="0" w:space="0" w:color="auto"/>
            <w:right w:val="none" w:sz="0" w:space="0" w:color="auto"/>
          </w:divBdr>
        </w:div>
        <w:div w:id="299266305">
          <w:marLeft w:val="0"/>
          <w:marRight w:val="0"/>
          <w:marTop w:val="0"/>
          <w:marBottom w:val="0"/>
          <w:divBdr>
            <w:top w:val="none" w:sz="0" w:space="0" w:color="auto"/>
            <w:left w:val="none" w:sz="0" w:space="0" w:color="auto"/>
            <w:bottom w:val="none" w:sz="0" w:space="0" w:color="auto"/>
            <w:right w:val="none" w:sz="0" w:space="0" w:color="auto"/>
          </w:divBdr>
        </w:div>
        <w:div w:id="1391883278">
          <w:marLeft w:val="0"/>
          <w:marRight w:val="0"/>
          <w:marTop w:val="0"/>
          <w:marBottom w:val="0"/>
          <w:divBdr>
            <w:top w:val="none" w:sz="0" w:space="0" w:color="auto"/>
            <w:left w:val="none" w:sz="0" w:space="0" w:color="auto"/>
            <w:bottom w:val="none" w:sz="0" w:space="0" w:color="auto"/>
            <w:right w:val="none" w:sz="0" w:space="0" w:color="auto"/>
          </w:divBdr>
        </w:div>
      </w:divsChild>
    </w:div>
    <w:div w:id="2009867043">
      <w:bodyDiv w:val="1"/>
      <w:marLeft w:val="0"/>
      <w:marRight w:val="0"/>
      <w:marTop w:val="0"/>
      <w:marBottom w:val="0"/>
      <w:divBdr>
        <w:top w:val="none" w:sz="0" w:space="0" w:color="auto"/>
        <w:left w:val="none" w:sz="0" w:space="0" w:color="auto"/>
        <w:bottom w:val="none" w:sz="0" w:space="0" w:color="auto"/>
        <w:right w:val="none" w:sz="0" w:space="0" w:color="auto"/>
      </w:divBdr>
      <w:divsChild>
        <w:div w:id="1786652289">
          <w:marLeft w:val="0"/>
          <w:marRight w:val="0"/>
          <w:marTop w:val="0"/>
          <w:marBottom w:val="0"/>
          <w:divBdr>
            <w:top w:val="none" w:sz="0" w:space="0" w:color="auto"/>
            <w:left w:val="none" w:sz="0" w:space="0" w:color="auto"/>
            <w:bottom w:val="none" w:sz="0" w:space="0" w:color="auto"/>
            <w:right w:val="none" w:sz="0" w:space="0" w:color="auto"/>
          </w:divBdr>
        </w:div>
        <w:div w:id="909923701">
          <w:marLeft w:val="0"/>
          <w:marRight w:val="0"/>
          <w:marTop w:val="0"/>
          <w:marBottom w:val="0"/>
          <w:divBdr>
            <w:top w:val="none" w:sz="0" w:space="0" w:color="auto"/>
            <w:left w:val="none" w:sz="0" w:space="0" w:color="auto"/>
            <w:bottom w:val="none" w:sz="0" w:space="0" w:color="auto"/>
            <w:right w:val="none" w:sz="0" w:space="0" w:color="auto"/>
          </w:divBdr>
        </w:div>
      </w:divsChild>
    </w:div>
    <w:div w:id="2029480264">
      <w:bodyDiv w:val="1"/>
      <w:marLeft w:val="0"/>
      <w:marRight w:val="0"/>
      <w:marTop w:val="0"/>
      <w:marBottom w:val="0"/>
      <w:divBdr>
        <w:top w:val="none" w:sz="0" w:space="0" w:color="auto"/>
        <w:left w:val="none" w:sz="0" w:space="0" w:color="auto"/>
        <w:bottom w:val="none" w:sz="0" w:space="0" w:color="auto"/>
        <w:right w:val="none" w:sz="0" w:space="0" w:color="auto"/>
      </w:divBdr>
    </w:div>
    <w:div w:id="2039350324">
      <w:bodyDiv w:val="1"/>
      <w:marLeft w:val="0"/>
      <w:marRight w:val="0"/>
      <w:marTop w:val="0"/>
      <w:marBottom w:val="0"/>
      <w:divBdr>
        <w:top w:val="none" w:sz="0" w:space="0" w:color="auto"/>
        <w:left w:val="none" w:sz="0" w:space="0" w:color="auto"/>
        <w:bottom w:val="none" w:sz="0" w:space="0" w:color="auto"/>
        <w:right w:val="none" w:sz="0" w:space="0" w:color="auto"/>
      </w:divBdr>
      <w:divsChild>
        <w:div w:id="1409305108">
          <w:marLeft w:val="0"/>
          <w:marRight w:val="0"/>
          <w:marTop w:val="0"/>
          <w:marBottom w:val="0"/>
          <w:divBdr>
            <w:top w:val="none" w:sz="0" w:space="0" w:color="auto"/>
            <w:left w:val="none" w:sz="0" w:space="0" w:color="auto"/>
            <w:bottom w:val="none" w:sz="0" w:space="0" w:color="auto"/>
            <w:right w:val="none" w:sz="0" w:space="0" w:color="auto"/>
          </w:divBdr>
        </w:div>
        <w:div w:id="2026787436">
          <w:marLeft w:val="0"/>
          <w:marRight w:val="0"/>
          <w:marTop w:val="0"/>
          <w:marBottom w:val="0"/>
          <w:divBdr>
            <w:top w:val="none" w:sz="0" w:space="0" w:color="auto"/>
            <w:left w:val="none" w:sz="0" w:space="0" w:color="auto"/>
            <w:bottom w:val="none" w:sz="0" w:space="0" w:color="auto"/>
            <w:right w:val="none" w:sz="0" w:space="0" w:color="auto"/>
          </w:divBdr>
        </w:div>
        <w:div w:id="182131906">
          <w:marLeft w:val="0"/>
          <w:marRight w:val="0"/>
          <w:marTop w:val="0"/>
          <w:marBottom w:val="0"/>
          <w:divBdr>
            <w:top w:val="none" w:sz="0" w:space="0" w:color="auto"/>
            <w:left w:val="none" w:sz="0" w:space="0" w:color="auto"/>
            <w:bottom w:val="none" w:sz="0" w:space="0" w:color="auto"/>
            <w:right w:val="none" w:sz="0" w:space="0" w:color="auto"/>
          </w:divBdr>
        </w:div>
        <w:div w:id="1198860270">
          <w:marLeft w:val="0"/>
          <w:marRight w:val="0"/>
          <w:marTop w:val="0"/>
          <w:marBottom w:val="0"/>
          <w:divBdr>
            <w:top w:val="none" w:sz="0" w:space="0" w:color="auto"/>
            <w:left w:val="none" w:sz="0" w:space="0" w:color="auto"/>
            <w:bottom w:val="none" w:sz="0" w:space="0" w:color="auto"/>
            <w:right w:val="none" w:sz="0" w:space="0" w:color="auto"/>
          </w:divBdr>
        </w:div>
      </w:divsChild>
    </w:div>
    <w:div w:id="2086996330">
      <w:bodyDiv w:val="1"/>
      <w:marLeft w:val="0"/>
      <w:marRight w:val="0"/>
      <w:marTop w:val="0"/>
      <w:marBottom w:val="0"/>
      <w:divBdr>
        <w:top w:val="none" w:sz="0" w:space="0" w:color="auto"/>
        <w:left w:val="none" w:sz="0" w:space="0" w:color="auto"/>
        <w:bottom w:val="none" w:sz="0" w:space="0" w:color="auto"/>
        <w:right w:val="none" w:sz="0" w:space="0" w:color="auto"/>
      </w:divBdr>
    </w:div>
    <w:div w:id="2115129873">
      <w:bodyDiv w:val="1"/>
      <w:marLeft w:val="0"/>
      <w:marRight w:val="0"/>
      <w:marTop w:val="0"/>
      <w:marBottom w:val="0"/>
      <w:divBdr>
        <w:top w:val="none" w:sz="0" w:space="0" w:color="auto"/>
        <w:left w:val="none" w:sz="0" w:space="0" w:color="auto"/>
        <w:bottom w:val="none" w:sz="0" w:space="0" w:color="auto"/>
        <w:right w:val="none" w:sz="0" w:space="0" w:color="auto"/>
      </w:divBdr>
    </w:div>
    <w:div w:id="2115904286">
      <w:bodyDiv w:val="1"/>
      <w:marLeft w:val="0"/>
      <w:marRight w:val="0"/>
      <w:marTop w:val="0"/>
      <w:marBottom w:val="0"/>
      <w:divBdr>
        <w:top w:val="none" w:sz="0" w:space="0" w:color="auto"/>
        <w:left w:val="none" w:sz="0" w:space="0" w:color="auto"/>
        <w:bottom w:val="none" w:sz="0" w:space="0" w:color="auto"/>
        <w:right w:val="none" w:sz="0" w:space="0" w:color="auto"/>
      </w:divBdr>
    </w:div>
    <w:div w:id="21401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B86A-B66C-41CE-82A0-E638CEB2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Vanessa Sereno</cp:lastModifiedBy>
  <cp:revision>2</cp:revision>
  <cp:lastPrinted>2018-11-02T13:56:00Z</cp:lastPrinted>
  <dcterms:created xsi:type="dcterms:W3CDTF">2021-04-01T13:16:00Z</dcterms:created>
  <dcterms:modified xsi:type="dcterms:W3CDTF">2021-04-01T13:16:00Z</dcterms:modified>
</cp:coreProperties>
</file>