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345"/>
        <w:gridCol w:w="119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935C0A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4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477FA80F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A45E3D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494" w:type="dxa"/>
            <w:gridSpan w:val="3"/>
          </w:tcPr>
          <w:p w14:paraId="3B658C3B" w14:textId="77777777" w:rsidR="00C06E0D" w:rsidRDefault="00C06E0D" w:rsidP="0086291A">
            <w:pPr>
              <w:spacing w:before="28" w:after="0" w:line="240" w:lineRule="auto"/>
              <w:ind w:left="810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position w:val="8"/>
                <w:sz w:val="10"/>
                <w:szCs w:val="10"/>
              </w:rPr>
              <w:t>1</w:t>
            </w:r>
          </w:p>
        </w:tc>
      </w:tr>
      <w:tr w:rsidR="00C06E0D" w14:paraId="70C6A3F8" w14:textId="77777777" w:rsidTr="00935C0A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345" w:type="dxa"/>
            <w:vMerge/>
          </w:tcPr>
          <w:p w14:paraId="268787DE" w14:textId="77777777" w:rsidR="00C06E0D" w:rsidRDefault="00C06E0D" w:rsidP="00C06E0D"/>
        </w:tc>
        <w:tc>
          <w:tcPr>
            <w:tcW w:w="119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935C0A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345" w:type="dxa"/>
            <w:vMerge/>
          </w:tcPr>
          <w:p w14:paraId="39B8A1F3" w14:textId="77777777" w:rsidR="001F2B37" w:rsidRDefault="001F2B37" w:rsidP="00C06E0D"/>
        </w:tc>
        <w:tc>
          <w:tcPr>
            <w:tcW w:w="119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9F65BD">
              <w:rPr>
                <w:rFonts w:eastAsia="Arial" w:cs="Arial"/>
                <w:w w:val="99"/>
                <w:position w:val="7"/>
                <w:sz w:val="14"/>
                <w:szCs w:val="14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935C0A">
        <w:trPr>
          <w:trHeight w:hRule="exact" w:val="723"/>
        </w:trPr>
        <w:tc>
          <w:tcPr>
            <w:tcW w:w="1740" w:type="dxa"/>
            <w:vMerge w:val="restart"/>
          </w:tcPr>
          <w:p w14:paraId="143C2AEC" w14:textId="333606D8" w:rsidR="001F2B37" w:rsidRDefault="004224C1" w:rsidP="004224C1">
            <w:pPr>
              <w:jc w:val="center"/>
            </w:pPr>
            <w:r>
              <w:t>World Awareness—</w:t>
            </w:r>
            <w:r w:rsidR="00935C0A">
              <w:t>Humanities</w:t>
            </w:r>
            <w:r w:rsidR="001F2B37"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345" w:type="dxa"/>
          </w:tcPr>
          <w:p w14:paraId="3B66EAD2" w14:textId="02D31557" w:rsidR="001F2B37" w:rsidRPr="005D3DD4" w:rsidRDefault="004224C1" w:rsidP="004224C1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224C1">
              <w:rPr>
                <w:rFonts w:ascii="Arial" w:eastAsia="Arial" w:hAnsi="Arial" w:cs="Arial"/>
                <w:sz w:val="20"/>
                <w:szCs w:val="20"/>
              </w:rPr>
              <w:t>Knowledge of either a broad outline of world history, or the distinctive features of the history, institutions, economy, society, culture., etc. of one non-Western civilization</w:t>
            </w:r>
          </w:p>
          <w:p w14:paraId="1896C847" w14:textId="77777777" w:rsidR="001F2B37" w:rsidRDefault="001F2B37" w:rsidP="00C06E0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935C0A">
        <w:trPr>
          <w:trHeight w:hRule="exact" w:val="723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345" w:type="dxa"/>
          </w:tcPr>
          <w:p w14:paraId="5146391A" w14:textId="3410135A" w:rsidR="001F2B37" w:rsidRDefault="00935C0A" w:rsidP="004224C1">
            <w:pPr>
              <w:spacing w:before="1" w:after="0" w:line="230" w:lineRule="exact"/>
              <w:ind w:right="6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the conventions and methods of at least one of the humanities in addition to those encompassed by other knowledge areas of the General Education program</w:t>
            </w:r>
          </w:p>
        </w:tc>
        <w:tc>
          <w:tcPr>
            <w:tcW w:w="119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Did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6442AA0D">
                <wp:simplePos x="0" y="0"/>
                <wp:positionH relativeFrom="margin">
                  <wp:posOffset>54610</wp:posOffset>
                </wp:positionH>
                <wp:positionV relativeFrom="paragraph">
                  <wp:posOffset>285116</wp:posOffset>
                </wp:positionV>
                <wp:extent cx="9591675" cy="1428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D90FC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3pt;margin-top:22.45pt;width:755.2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1E22E5E0">
                <wp:simplePos x="0" y="0"/>
                <wp:positionH relativeFrom="column">
                  <wp:posOffset>54610</wp:posOffset>
                </wp:positionH>
                <wp:positionV relativeFrom="paragraph">
                  <wp:posOffset>20320</wp:posOffset>
                </wp:positionV>
                <wp:extent cx="9575800" cy="26289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Analysis of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0C0C1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3pt;margin-top:1.6pt;width:754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Analysis of 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79E13C8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65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 to be taken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6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C449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79E13C8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9F65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 to be taken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F65BD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C449E3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1776CDB">
                <wp:simplePos x="0" y="0"/>
                <wp:positionH relativeFrom="column">
                  <wp:posOffset>130809</wp:posOffset>
                </wp:positionH>
                <wp:positionV relativeFrom="paragraph">
                  <wp:posOffset>1564640</wp:posOffset>
                </wp:positionV>
                <wp:extent cx="9566275" cy="29051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2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has been learned that could be helpful to others as they conduct assessment of General Education: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CC4F3C" id="Text Box 4" o:spid="_x0000_s1030" type="#_x0000_t202" style="position:absolute;left:0;text-align:left;margin-left:10.3pt;margin-top:123.2pt;width:753.25pt;height:22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has been learned that could be helpful to others as they conduct assessment of General Education: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935C0A">
      <w:headerReference w:type="default" r:id="rId7"/>
      <w:pgSz w:w="15840" w:h="12240" w:orient="landscape"/>
      <w:pgMar w:top="864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A8C8" w14:textId="77777777" w:rsidR="00AA5556" w:rsidRDefault="00AA5556">
      <w:pPr>
        <w:spacing w:after="0" w:line="240" w:lineRule="auto"/>
      </w:pPr>
      <w:r>
        <w:separator/>
      </w:r>
    </w:p>
  </w:endnote>
  <w:endnote w:type="continuationSeparator" w:id="0">
    <w:p w14:paraId="6A500AC6" w14:textId="77777777" w:rsidR="00AA5556" w:rsidRDefault="00AA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3087" w14:textId="77777777" w:rsidR="00AA5556" w:rsidRDefault="00AA5556">
      <w:pPr>
        <w:spacing w:after="0" w:line="240" w:lineRule="auto"/>
      </w:pPr>
      <w:r>
        <w:separator/>
      </w:r>
    </w:p>
  </w:footnote>
  <w:footnote w:type="continuationSeparator" w:id="0">
    <w:p w14:paraId="6085957A" w14:textId="77777777" w:rsidR="00AA5556" w:rsidRDefault="00AA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D56D8"/>
    <w:rsid w:val="00104820"/>
    <w:rsid w:val="00112DDA"/>
    <w:rsid w:val="00131EA7"/>
    <w:rsid w:val="00134DB4"/>
    <w:rsid w:val="00152A04"/>
    <w:rsid w:val="00152BE6"/>
    <w:rsid w:val="001B0784"/>
    <w:rsid w:val="001E1D07"/>
    <w:rsid w:val="001F2B37"/>
    <w:rsid w:val="0020611C"/>
    <w:rsid w:val="00212259"/>
    <w:rsid w:val="002A517F"/>
    <w:rsid w:val="002E0F2E"/>
    <w:rsid w:val="002F083D"/>
    <w:rsid w:val="00313F6F"/>
    <w:rsid w:val="003E6CFA"/>
    <w:rsid w:val="00401E3A"/>
    <w:rsid w:val="004224C1"/>
    <w:rsid w:val="00465A9C"/>
    <w:rsid w:val="004957F8"/>
    <w:rsid w:val="004C4C01"/>
    <w:rsid w:val="005112EA"/>
    <w:rsid w:val="00516509"/>
    <w:rsid w:val="005C614C"/>
    <w:rsid w:val="005D3DD4"/>
    <w:rsid w:val="00605C3C"/>
    <w:rsid w:val="00627732"/>
    <w:rsid w:val="00646628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800A11"/>
    <w:rsid w:val="00801852"/>
    <w:rsid w:val="00843E7A"/>
    <w:rsid w:val="0086013A"/>
    <w:rsid w:val="0086291A"/>
    <w:rsid w:val="00884C13"/>
    <w:rsid w:val="00935C0A"/>
    <w:rsid w:val="009465A1"/>
    <w:rsid w:val="0097533A"/>
    <w:rsid w:val="009E08CA"/>
    <w:rsid w:val="009F65BD"/>
    <w:rsid w:val="00A45E3D"/>
    <w:rsid w:val="00AA5556"/>
    <w:rsid w:val="00AC33EC"/>
    <w:rsid w:val="00C06E0D"/>
    <w:rsid w:val="00C12290"/>
    <w:rsid w:val="00C22344"/>
    <w:rsid w:val="00C24091"/>
    <w:rsid w:val="00C449E3"/>
    <w:rsid w:val="00C769C2"/>
    <w:rsid w:val="00CC121E"/>
    <w:rsid w:val="00D26E0A"/>
    <w:rsid w:val="00D726E2"/>
    <w:rsid w:val="00D97D1C"/>
    <w:rsid w:val="00DD7F9E"/>
    <w:rsid w:val="00E306A4"/>
    <w:rsid w:val="00E362C9"/>
    <w:rsid w:val="00E42BEE"/>
    <w:rsid w:val="00E72242"/>
    <w:rsid w:val="00EA5A2F"/>
    <w:rsid w:val="00EE5738"/>
    <w:rsid w:val="00F11FDC"/>
    <w:rsid w:val="00F5343B"/>
    <w:rsid w:val="00F5639A"/>
    <w:rsid w:val="00F77627"/>
    <w:rsid w:val="00F806A5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4A7C-9CE4-40E8-B369-57526BE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2018-04-30T14:42:00Z</cp:lastPrinted>
  <dcterms:created xsi:type="dcterms:W3CDTF">2019-12-09T22:50:00Z</dcterms:created>
  <dcterms:modified xsi:type="dcterms:W3CDTF">2019-12-09T22:50:00Z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